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6D3F0">
      <w:pPr>
        <w:tabs>
          <w:tab w:val="left" w:leader="dot" w:pos="8820"/>
        </w:tabs>
        <w:adjustRightInd w:val="0"/>
        <w:snapToGrid w:val="0"/>
        <w:spacing w:line="360" w:lineRule="auto"/>
        <w:jc w:val="center"/>
        <w:rPr>
          <w:rFonts w:hint="eastAsia" w:asciiTheme="majorEastAsia" w:hAnsiTheme="majorEastAsia" w:eastAsia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bCs/>
          <w:sz w:val="44"/>
          <w:szCs w:val="44"/>
        </w:rPr>
        <w:t>平顶山市实验高中教学区无线覆盖项目</w:t>
      </w:r>
    </w:p>
    <w:p w14:paraId="63129C94">
      <w:pPr>
        <w:tabs>
          <w:tab w:val="left" w:leader="dot" w:pos="8820"/>
        </w:tabs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 w:val="72"/>
          <w:szCs w:val="72"/>
        </w:rPr>
      </w:pPr>
    </w:p>
    <w:p w14:paraId="189D0441">
      <w:pPr>
        <w:tabs>
          <w:tab w:val="left" w:leader="dot" w:pos="8820"/>
        </w:tabs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谈判响应文件</w:t>
      </w:r>
    </w:p>
    <w:p w14:paraId="3513B900">
      <w:pPr>
        <w:tabs>
          <w:tab w:val="left" w:leader="dot" w:pos="8820"/>
        </w:tabs>
        <w:adjustRightInd w:val="0"/>
        <w:snapToGrid w:val="0"/>
        <w:spacing w:line="360" w:lineRule="auto"/>
        <w:ind w:firstLine="2259" w:firstLineChars="750"/>
        <w:rPr>
          <w:rFonts w:hint="eastAsia" w:ascii="宋体" w:hAnsi="宋体"/>
          <w:b/>
          <w:bCs/>
          <w:sz w:val="30"/>
          <w:szCs w:val="28"/>
          <w:u w:val="single"/>
        </w:rPr>
      </w:pPr>
    </w:p>
    <w:p w14:paraId="131227F2">
      <w:pPr>
        <w:tabs>
          <w:tab w:val="left" w:leader="dot" w:pos="8820"/>
        </w:tabs>
        <w:adjustRightInd w:val="0"/>
        <w:snapToGrid w:val="0"/>
        <w:spacing w:line="360" w:lineRule="auto"/>
        <w:ind w:firstLine="2259" w:firstLineChars="750"/>
        <w:rPr>
          <w:rFonts w:hint="eastAsia" w:ascii="宋体" w:hAnsi="宋体"/>
          <w:b/>
          <w:bCs/>
          <w:sz w:val="30"/>
          <w:szCs w:val="28"/>
          <w:u w:val="single"/>
        </w:rPr>
      </w:pPr>
    </w:p>
    <w:p w14:paraId="33D465BB">
      <w:pPr>
        <w:tabs>
          <w:tab w:val="left" w:leader="dot" w:pos="8820"/>
        </w:tabs>
        <w:adjustRightInd w:val="0"/>
        <w:snapToGrid w:val="0"/>
        <w:spacing w:line="360" w:lineRule="auto"/>
        <w:ind w:firstLine="2259" w:firstLineChars="750"/>
        <w:rPr>
          <w:rFonts w:hint="eastAsia" w:ascii="宋体" w:hAnsi="宋体"/>
          <w:b/>
          <w:bCs/>
          <w:sz w:val="30"/>
          <w:szCs w:val="28"/>
          <w:u w:val="single"/>
        </w:rPr>
      </w:pPr>
    </w:p>
    <w:p w14:paraId="5D0D2CA7">
      <w:pPr>
        <w:tabs>
          <w:tab w:val="left" w:leader="dot" w:pos="8820"/>
        </w:tabs>
        <w:adjustRightInd w:val="0"/>
        <w:snapToGrid w:val="0"/>
        <w:spacing w:line="360" w:lineRule="auto"/>
        <w:ind w:firstLine="2259" w:firstLineChars="750"/>
        <w:rPr>
          <w:rFonts w:hint="eastAsia" w:ascii="宋体" w:hAnsi="宋体"/>
          <w:b/>
          <w:bCs/>
          <w:sz w:val="30"/>
          <w:szCs w:val="28"/>
          <w:u w:val="single"/>
        </w:rPr>
      </w:pPr>
    </w:p>
    <w:p w14:paraId="31F37FFF">
      <w:pPr>
        <w:spacing w:line="600" w:lineRule="exact"/>
        <w:rPr>
          <w:rFonts w:hint="eastAsia" w:ascii="宋体" w:hAnsi="宋体"/>
          <w:b/>
          <w:bCs/>
          <w:sz w:val="30"/>
          <w:szCs w:val="28"/>
          <w:u w:val="single"/>
        </w:rPr>
      </w:pPr>
    </w:p>
    <w:p w14:paraId="22C949E5">
      <w:pPr>
        <w:spacing w:line="600" w:lineRule="exact"/>
        <w:rPr>
          <w:rFonts w:hint="eastAsia" w:ascii="宋体" w:hAnsi="宋体"/>
          <w:b/>
          <w:bCs/>
          <w:sz w:val="30"/>
          <w:szCs w:val="28"/>
          <w:u w:val="single"/>
        </w:rPr>
      </w:pPr>
    </w:p>
    <w:p w14:paraId="25AEC1C9">
      <w:pPr>
        <w:spacing w:line="600" w:lineRule="exact"/>
        <w:rPr>
          <w:rFonts w:hint="eastAsia" w:ascii="宋体" w:hAnsi="宋体"/>
          <w:b/>
          <w:bCs/>
          <w:sz w:val="30"/>
          <w:szCs w:val="28"/>
          <w:u w:val="single"/>
        </w:rPr>
      </w:pPr>
    </w:p>
    <w:p w14:paraId="44E1EB9C">
      <w:pPr>
        <w:spacing w:line="600" w:lineRule="exact"/>
        <w:rPr>
          <w:rFonts w:hint="eastAsia" w:ascii="宋体" w:hAnsi="宋体"/>
          <w:b/>
          <w:bCs/>
          <w:sz w:val="30"/>
          <w:szCs w:val="28"/>
          <w:u w:val="single"/>
        </w:rPr>
      </w:pPr>
    </w:p>
    <w:p w14:paraId="7033CBF2">
      <w:pPr>
        <w:spacing w:line="600" w:lineRule="exact"/>
        <w:rPr>
          <w:rFonts w:hint="eastAsia" w:ascii="宋体" w:hAnsi="宋体"/>
          <w:b/>
          <w:bCs/>
          <w:sz w:val="30"/>
          <w:szCs w:val="28"/>
          <w:u w:val="single"/>
        </w:rPr>
      </w:pPr>
    </w:p>
    <w:p w14:paraId="4FA12BED">
      <w:pPr>
        <w:spacing w:line="600" w:lineRule="exact"/>
        <w:ind w:firstLine="157" w:firstLineChars="49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 xml:space="preserve">    谈判供应商（公章）：</w:t>
      </w:r>
      <w:r>
        <w:rPr>
          <w:rFonts w:hint="eastAsia" w:ascii="宋体" w:hAnsi="宋体"/>
          <w:b/>
          <w:bCs/>
          <w:sz w:val="32"/>
          <w:szCs w:val="32"/>
          <w:u w:val="single"/>
        </w:rPr>
        <w:t xml:space="preserve">                             </w:t>
      </w:r>
      <w:r>
        <w:rPr>
          <w:rFonts w:hint="eastAsia" w:ascii="宋体" w:hAnsi="宋体"/>
          <w:b/>
          <w:bCs/>
          <w:sz w:val="32"/>
          <w:szCs w:val="32"/>
        </w:rPr>
        <w:t xml:space="preserve"> </w:t>
      </w:r>
    </w:p>
    <w:p w14:paraId="5269E711">
      <w:pPr>
        <w:spacing w:line="600" w:lineRule="exact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 xml:space="preserve">     法定代表人（签字或盖章）：</w:t>
      </w:r>
      <w:r>
        <w:rPr>
          <w:rFonts w:hint="eastAsia" w:ascii="宋体" w:hAnsi="宋体"/>
          <w:b/>
          <w:bCs/>
          <w:sz w:val="32"/>
          <w:szCs w:val="32"/>
          <w:u w:val="single"/>
        </w:rPr>
        <w:t xml:space="preserve">                       </w:t>
      </w:r>
    </w:p>
    <w:p w14:paraId="0CE3962E">
      <w:pPr>
        <w:spacing w:line="600" w:lineRule="exact"/>
        <w:rPr>
          <w:rFonts w:hint="eastAsia" w:ascii="宋体" w:hAnsi="宋体"/>
          <w:b/>
          <w:bCs/>
          <w:sz w:val="32"/>
          <w:szCs w:val="32"/>
          <w:u w:val="single"/>
        </w:rPr>
      </w:pPr>
      <w:r>
        <w:rPr>
          <w:rFonts w:hint="eastAsia" w:ascii="宋体" w:hAnsi="宋体"/>
          <w:b/>
          <w:bCs/>
          <w:sz w:val="32"/>
          <w:szCs w:val="32"/>
        </w:rPr>
        <w:t xml:space="preserve">     日     期：</w:t>
      </w:r>
      <w:r>
        <w:rPr>
          <w:rFonts w:hint="eastAsia" w:ascii="宋体" w:hAnsi="宋体"/>
          <w:b/>
          <w:bCs/>
          <w:sz w:val="32"/>
          <w:szCs w:val="32"/>
          <w:u w:val="single"/>
        </w:rPr>
        <w:t xml:space="preserve">                                      </w:t>
      </w:r>
    </w:p>
    <w:p w14:paraId="1D76D2E9">
      <w:pPr>
        <w:snapToGrid w:val="0"/>
        <w:spacing w:line="600" w:lineRule="exact"/>
        <w:ind w:left="3360" w:leftChars="1600"/>
        <w:rPr>
          <w:rFonts w:hint="eastAsia" w:ascii="宋体" w:hAnsi="宋体"/>
          <w:sz w:val="36"/>
          <w:szCs w:val="36"/>
        </w:rPr>
      </w:pPr>
    </w:p>
    <w:p w14:paraId="173A6AF7">
      <w:pPr>
        <w:snapToGrid w:val="0"/>
        <w:spacing w:line="600" w:lineRule="exact"/>
        <w:ind w:left="3360" w:leftChars="1600"/>
        <w:rPr>
          <w:rFonts w:hint="eastAsia" w:ascii="宋体" w:hAnsi="宋体"/>
          <w:sz w:val="36"/>
          <w:szCs w:val="36"/>
        </w:rPr>
      </w:pPr>
    </w:p>
    <w:p w14:paraId="379292DF">
      <w:pPr>
        <w:spacing w:line="500" w:lineRule="exact"/>
        <w:jc w:val="center"/>
        <w:rPr>
          <w:rFonts w:hint="eastAsia" w:asciiTheme="majorEastAsia" w:hAnsiTheme="majorEastAsia" w:eastAsiaTheme="majorEastAsia"/>
          <w:sz w:val="28"/>
          <w:szCs w:val="28"/>
        </w:rPr>
      </w:pPr>
    </w:p>
    <w:p w14:paraId="3804D269">
      <w:pPr>
        <w:spacing w:line="500" w:lineRule="exact"/>
        <w:jc w:val="center"/>
        <w:rPr>
          <w:rFonts w:hint="eastAsia" w:asciiTheme="majorEastAsia" w:hAnsiTheme="majorEastAsia" w:eastAsiaTheme="majorEastAsia"/>
          <w:sz w:val="28"/>
          <w:szCs w:val="28"/>
        </w:rPr>
      </w:pPr>
    </w:p>
    <w:p w14:paraId="2FE0150C">
      <w:pPr>
        <w:spacing w:line="500" w:lineRule="exact"/>
        <w:jc w:val="center"/>
        <w:rPr>
          <w:rFonts w:hint="eastAsia" w:asciiTheme="majorEastAsia" w:hAnsiTheme="majorEastAsia" w:eastAsiaTheme="majorEastAsia"/>
          <w:sz w:val="28"/>
          <w:szCs w:val="28"/>
        </w:rPr>
      </w:pPr>
    </w:p>
    <w:p w14:paraId="3A0DC2F5">
      <w:pPr>
        <w:spacing w:line="500" w:lineRule="exact"/>
        <w:jc w:val="center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一、谈判响应书</w:t>
      </w:r>
    </w:p>
    <w:p w14:paraId="4F4E9241">
      <w:pPr>
        <w:spacing w:line="500" w:lineRule="exac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致：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平顶山市实验高中</w:t>
      </w:r>
    </w:p>
    <w:p w14:paraId="590532F1">
      <w:pPr>
        <w:spacing w:line="520" w:lineRule="exact"/>
        <w:ind w:firstLine="560" w:firstLineChars="2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根据贵方发出的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《平顶山市实验高中教学区无线覆盖项目招标文件》</w:t>
      </w:r>
      <w:r>
        <w:rPr>
          <w:rFonts w:hint="eastAsia" w:asciiTheme="majorEastAsia" w:hAnsiTheme="majorEastAsia" w:eastAsiaTheme="majorEastAsia"/>
          <w:sz w:val="28"/>
          <w:szCs w:val="28"/>
        </w:rPr>
        <w:t>，经详细研究，我方郑重声明以下几条并负法律责任：</w:t>
      </w:r>
    </w:p>
    <w:p w14:paraId="4C0B5FCB">
      <w:pPr>
        <w:spacing w:line="520" w:lineRule="exact"/>
        <w:ind w:firstLine="560" w:firstLineChars="2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1.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按照谈判文件规定投报总价为（大写） 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</w:t>
      </w:r>
      <w:r>
        <w:rPr>
          <w:rFonts w:hint="eastAsia" w:asciiTheme="majorEastAsia" w:hAnsiTheme="majorEastAsia" w:eastAsiaTheme="majorEastAsia"/>
          <w:sz w:val="28"/>
          <w:szCs w:val="28"/>
        </w:rPr>
        <w:t>元人民币。</w:t>
      </w:r>
    </w:p>
    <w:p w14:paraId="73F4AA33">
      <w:pPr>
        <w:spacing w:line="520" w:lineRule="exact"/>
        <w:ind w:firstLine="560" w:firstLineChars="2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2.</w:t>
      </w:r>
      <w:r>
        <w:rPr>
          <w:rFonts w:hint="eastAsia" w:asciiTheme="majorEastAsia" w:hAnsiTheme="majorEastAsia" w:eastAsiaTheme="majorEastAsia"/>
          <w:sz w:val="28"/>
          <w:szCs w:val="28"/>
        </w:rPr>
        <w:t>我方已详细审查全部谈判文件，包括修改文件（如有的话）以及全部参考资料和有关附件。我们完全理解并同意放弃对这方面有不明白及误解的权利。我方将按谈判文件的规定履行合同责任和义务。</w:t>
      </w:r>
    </w:p>
    <w:p w14:paraId="744FC26E">
      <w:pPr>
        <w:spacing w:line="520" w:lineRule="exact"/>
        <w:ind w:firstLine="560" w:firstLineChars="2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3.</w:t>
      </w:r>
      <w:r>
        <w:rPr>
          <w:rFonts w:hint="eastAsia" w:asciiTheme="majorEastAsia" w:hAnsiTheme="majorEastAsia" w:eastAsiaTheme="majorEastAsia"/>
          <w:sz w:val="28"/>
          <w:szCs w:val="28"/>
        </w:rPr>
        <w:t>我方投标自谈判日起7个工作日内有效。</w:t>
      </w:r>
    </w:p>
    <w:p w14:paraId="1061C098">
      <w:pPr>
        <w:spacing w:line="520" w:lineRule="exact"/>
        <w:ind w:firstLine="560" w:firstLineChars="2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4.</w:t>
      </w:r>
      <w:r>
        <w:rPr>
          <w:rFonts w:hint="eastAsia" w:asciiTheme="majorEastAsia" w:hAnsiTheme="majorEastAsia" w:eastAsiaTheme="majorEastAsia"/>
          <w:sz w:val="28"/>
          <w:szCs w:val="28"/>
        </w:rPr>
        <w:t>我方同意提供贵方要求的，与投标有关的一切数据或资料。我方理解贵方不一定接受最低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报价</w:t>
      </w:r>
      <w:r>
        <w:rPr>
          <w:rFonts w:hint="eastAsia" w:asciiTheme="majorEastAsia" w:hAnsiTheme="majorEastAsia" w:eastAsiaTheme="majorEastAsia"/>
          <w:sz w:val="28"/>
          <w:szCs w:val="28"/>
        </w:rPr>
        <w:t>的投标或收到的任何投标。</w:t>
      </w:r>
    </w:p>
    <w:p w14:paraId="048BAEB3">
      <w:pPr>
        <w:spacing w:line="640" w:lineRule="exact"/>
        <w:ind w:firstLine="630" w:firstLineChars="225"/>
        <w:rPr>
          <w:rFonts w:hint="eastAsia" w:asciiTheme="majorEastAsia" w:hAnsiTheme="majorEastAsia" w:eastAsiaTheme="majorEastAsia"/>
          <w:sz w:val="28"/>
          <w:szCs w:val="28"/>
        </w:rPr>
      </w:pPr>
    </w:p>
    <w:p w14:paraId="1207D16E">
      <w:pPr>
        <w:spacing w:line="640" w:lineRule="exact"/>
        <w:ind w:firstLine="3710" w:firstLineChars="1325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谈判供应商（公章）：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          </w:t>
      </w:r>
    </w:p>
    <w:p w14:paraId="77939123">
      <w:pPr>
        <w:spacing w:line="640" w:lineRule="exact"/>
        <w:ind w:firstLine="1680" w:firstLineChars="6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法定代表人或委托代理人（签字）：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       </w:t>
      </w:r>
    </w:p>
    <w:p w14:paraId="457E05B7">
      <w:pPr>
        <w:spacing w:line="640" w:lineRule="exact"/>
        <w:ind w:firstLine="3710" w:firstLineChars="1325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联系电话：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              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        </w:t>
      </w:r>
    </w:p>
    <w:p w14:paraId="1C546DDD">
      <w:pPr>
        <w:spacing w:line="640" w:lineRule="exact"/>
        <w:ind w:firstLine="5810" w:firstLineChars="2075"/>
        <w:rPr>
          <w:rFonts w:hint="eastAsia" w:asciiTheme="majorEastAsia" w:hAnsiTheme="majorEastAsia" w:eastAsiaTheme="majorEastAsia"/>
          <w:sz w:val="28"/>
          <w:szCs w:val="28"/>
          <w:u w:val="single"/>
        </w:rPr>
      </w:pPr>
    </w:p>
    <w:p w14:paraId="24376DFB">
      <w:pPr>
        <w:spacing w:line="640" w:lineRule="exact"/>
        <w:jc w:val="right"/>
        <w:rPr>
          <w:rFonts w:hint="eastAsia" w:asciiTheme="majorEastAsia" w:hAnsiTheme="majorEastAsia" w:eastAsiaTheme="majorEastAsia"/>
          <w:sz w:val="28"/>
          <w:szCs w:val="28"/>
          <w:u w:val="single"/>
        </w:rPr>
      </w:pP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  </w:t>
      </w:r>
      <w:r>
        <w:rPr>
          <w:rFonts w:hint="eastAsia" w:asciiTheme="majorEastAsia" w:hAnsiTheme="majorEastAsia" w:eastAsiaTheme="majorEastAsia"/>
          <w:sz w:val="28"/>
          <w:szCs w:val="28"/>
        </w:rPr>
        <w:t>年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月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日</w:t>
      </w:r>
    </w:p>
    <w:p w14:paraId="2C15A797">
      <w:pPr>
        <w:tabs>
          <w:tab w:val="left" w:pos="630"/>
        </w:tabs>
        <w:spacing w:line="520" w:lineRule="exact"/>
        <w:ind w:firstLine="63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 xml:space="preserve">      </w:t>
      </w:r>
    </w:p>
    <w:p w14:paraId="38C80678">
      <w:pPr>
        <w:tabs>
          <w:tab w:val="left" w:pos="630"/>
        </w:tabs>
        <w:spacing w:line="520" w:lineRule="exact"/>
        <w:ind w:firstLine="630"/>
        <w:rPr>
          <w:rFonts w:hint="eastAsia" w:asciiTheme="majorEastAsia" w:hAnsiTheme="majorEastAsia" w:eastAsiaTheme="majorEastAsia"/>
          <w:sz w:val="28"/>
          <w:szCs w:val="28"/>
        </w:rPr>
      </w:pPr>
    </w:p>
    <w:p w14:paraId="3EF749BD">
      <w:pPr>
        <w:tabs>
          <w:tab w:val="left" w:pos="630"/>
        </w:tabs>
        <w:spacing w:line="520" w:lineRule="exact"/>
        <w:ind w:firstLine="630"/>
        <w:rPr>
          <w:rFonts w:hint="eastAsia" w:asciiTheme="majorEastAsia" w:hAnsiTheme="majorEastAsia" w:eastAsiaTheme="majorEastAsia"/>
          <w:sz w:val="28"/>
          <w:szCs w:val="28"/>
        </w:rPr>
      </w:pPr>
    </w:p>
    <w:p w14:paraId="6DA5666B">
      <w:pPr>
        <w:tabs>
          <w:tab w:val="left" w:pos="630"/>
        </w:tabs>
        <w:spacing w:line="520" w:lineRule="exact"/>
        <w:ind w:firstLine="630"/>
        <w:rPr>
          <w:rFonts w:hint="eastAsia" w:asciiTheme="majorEastAsia" w:hAnsiTheme="majorEastAsia" w:eastAsiaTheme="majorEastAsia"/>
          <w:sz w:val="28"/>
          <w:szCs w:val="28"/>
        </w:rPr>
      </w:pPr>
    </w:p>
    <w:p w14:paraId="5E78DDFD">
      <w:pPr>
        <w:tabs>
          <w:tab w:val="left" w:pos="630"/>
        </w:tabs>
        <w:spacing w:line="520" w:lineRule="exact"/>
        <w:ind w:firstLine="630"/>
        <w:rPr>
          <w:rFonts w:hint="eastAsia" w:asciiTheme="majorEastAsia" w:hAnsiTheme="majorEastAsia" w:eastAsiaTheme="majorEastAsia"/>
          <w:sz w:val="28"/>
          <w:szCs w:val="28"/>
        </w:rPr>
      </w:pPr>
    </w:p>
    <w:p w14:paraId="267E3C1C">
      <w:pPr>
        <w:tabs>
          <w:tab w:val="left" w:pos="630"/>
        </w:tabs>
        <w:spacing w:line="520" w:lineRule="exact"/>
        <w:ind w:firstLine="630"/>
        <w:rPr>
          <w:rFonts w:hint="eastAsia" w:asciiTheme="majorEastAsia" w:hAnsiTheme="majorEastAsia" w:eastAsiaTheme="majorEastAsia"/>
          <w:sz w:val="28"/>
          <w:szCs w:val="28"/>
        </w:rPr>
      </w:pPr>
    </w:p>
    <w:p w14:paraId="54E63C82">
      <w:pPr>
        <w:spacing w:line="500" w:lineRule="exact"/>
        <w:jc w:val="center"/>
        <w:rPr>
          <w:rFonts w:hint="eastAsia" w:asciiTheme="majorEastAsia" w:hAnsiTheme="majorEastAsia" w:eastAsiaTheme="majorEastAsia"/>
          <w:sz w:val="28"/>
          <w:szCs w:val="28"/>
        </w:rPr>
      </w:pPr>
      <w:bookmarkStart w:id="0" w:name="_Toc266716490"/>
      <w:bookmarkStart w:id="1" w:name="_Toc192329571"/>
    </w:p>
    <w:p w14:paraId="07080E30">
      <w:pPr>
        <w:spacing w:line="500" w:lineRule="exact"/>
        <w:jc w:val="center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二、</w:t>
      </w:r>
      <w:r>
        <w:rPr>
          <w:rFonts w:asciiTheme="majorEastAsia" w:hAnsiTheme="majorEastAsia" w:eastAsiaTheme="majorEastAsia"/>
          <w:sz w:val="28"/>
          <w:szCs w:val="28"/>
        </w:rPr>
        <w:t>法定代表人资格证明书</w:t>
      </w:r>
      <w:bookmarkEnd w:id="0"/>
      <w:bookmarkEnd w:id="1"/>
    </w:p>
    <w:p w14:paraId="7D165E99">
      <w:pPr>
        <w:rPr>
          <w:rFonts w:hint="eastAsia" w:asciiTheme="majorEastAsia" w:hAnsiTheme="majorEastAsia" w:eastAsiaTheme="majorEastAsia"/>
          <w:sz w:val="28"/>
          <w:szCs w:val="28"/>
        </w:rPr>
      </w:pPr>
    </w:p>
    <w:p w14:paraId="0AB185C4">
      <w:pPr>
        <w:spacing w:line="700" w:lineRule="exact"/>
        <w:ind w:firstLine="700" w:firstLineChars="25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单位名称：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                  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 </w:t>
      </w:r>
    </w:p>
    <w:p w14:paraId="4B53E60D">
      <w:pPr>
        <w:spacing w:line="700" w:lineRule="exact"/>
        <w:ind w:firstLine="700" w:firstLineChars="25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</w:rPr>
        <w:t>地址：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________________________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</w:t>
      </w:r>
    </w:p>
    <w:p w14:paraId="488A2A7D">
      <w:pPr>
        <w:spacing w:line="700" w:lineRule="exact"/>
        <w:ind w:firstLine="700" w:firstLineChars="25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姓名：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 </w:t>
      </w:r>
      <w:r>
        <w:rPr>
          <w:rFonts w:asciiTheme="majorEastAsia" w:hAnsiTheme="majorEastAsia" w:eastAsiaTheme="majorEastAsia"/>
          <w:sz w:val="28"/>
          <w:szCs w:val="28"/>
        </w:rPr>
        <w:t>性别：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 </w:t>
      </w:r>
      <w:r>
        <w:rPr>
          <w:rFonts w:asciiTheme="majorEastAsia" w:hAnsiTheme="majorEastAsia" w:eastAsiaTheme="majorEastAsia"/>
          <w:sz w:val="28"/>
          <w:szCs w:val="28"/>
        </w:rPr>
        <w:t>年龄：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 </w:t>
      </w:r>
      <w:r>
        <w:rPr>
          <w:rFonts w:asciiTheme="majorEastAsia" w:hAnsiTheme="majorEastAsia" w:eastAsiaTheme="majorEastAsia"/>
          <w:sz w:val="28"/>
          <w:szCs w:val="28"/>
        </w:rPr>
        <w:t>职务：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  </w:t>
      </w:r>
      <w:r>
        <w:rPr>
          <w:rFonts w:asciiTheme="majorEastAsia" w:hAnsiTheme="majorEastAsia" w:eastAsiaTheme="majorEastAsia"/>
          <w:sz w:val="28"/>
          <w:szCs w:val="28"/>
        </w:rPr>
        <w:t>_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                         </w:t>
      </w:r>
    </w:p>
    <w:p w14:paraId="6F0D2C43">
      <w:pPr>
        <w:spacing w:line="700" w:lineRule="exact"/>
        <w:ind w:firstLine="700" w:firstLineChars="250"/>
        <w:rPr>
          <w:rFonts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系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__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（谈判供应商名称）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___</w:t>
      </w:r>
      <w:r>
        <w:rPr>
          <w:rFonts w:asciiTheme="majorEastAsia" w:hAnsiTheme="majorEastAsia" w:eastAsiaTheme="majorEastAsia"/>
          <w:sz w:val="28"/>
          <w:szCs w:val="28"/>
        </w:rPr>
        <w:t>的法定代表人。为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__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（采购项目） 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_</w:t>
      </w:r>
      <w:r>
        <w:rPr>
          <w:rFonts w:hint="eastAsia" w:asciiTheme="majorEastAsia" w:hAnsiTheme="majorEastAsia" w:eastAsiaTheme="majorEastAsia"/>
          <w:sz w:val="28"/>
          <w:szCs w:val="28"/>
        </w:rPr>
        <w:t>项目的报价</w:t>
      </w:r>
      <w:r>
        <w:rPr>
          <w:rFonts w:asciiTheme="majorEastAsia" w:hAnsiTheme="majorEastAsia" w:eastAsiaTheme="majorEastAsia"/>
          <w:sz w:val="28"/>
          <w:szCs w:val="28"/>
        </w:rPr>
        <w:t>，签署上述</w:t>
      </w:r>
      <w:r>
        <w:rPr>
          <w:rFonts w:hint="eastAsia" w:asciiTheme="majorEastAsia" w:hAnsiTheme="majorEastAsia" w:eastAsiaTheme="majorEastAsia"/>
          <w:sz w:val="28"/>
          <w:szCs w:val="28"/>
        </w:rPr>
        <w:t>项目的谈判文件</w:t>
      </w:r>
      <w:r>
        <w:rPr>
          <w:rFonts w:asciiTheme="majorEastAsia" w:hAnsiTheme="majorEastAsia" w:eastAsiaTheme="majorEastAsia"/>
          <w:sz w:val="28"/>
          <w:szCs w:val="28"/>
        </w:rPr>
        <w:t>、进行合同谈判、签署合同和处理与之有关的一切事务。</w:t>
      </w:r>
    </w:p>
    <w:p w14:paraId="48DBCBBE">
      <w:pPr>
        <w:spacing w:line="700" w:lineRule="exact"/>
        <w:ind w:firstLine="560" w:firstLineChars="200"/>
        <w:rPr>
          <w:rFonts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特此证明。</w:t>
      </w:r>
    </w:p>
    <w:p w14:paraId="5CC5F80A">
      <w:pPr>
        <w:spacing w:line="700" w:lineRule="exact"/>
        <w:rPr>
          <w:rFonts w:hint="eastAsia" w:asciiTheme="majorEastAsia" w:hAnsiTheme="majorEastAsia" w:eastAsiaTheme="majorEastAsia"/>
          <w:sz w:val="28"/>
          <w:szCs w:val="28"/>
        </w:rPr>
      </w:pPr>
    </w:p>
    <w:p w14:paraId="34653963">
      <w:pPr>
        <w:autoSpaceDE w:val="0"/>
        <w:autoSpaceDN w:val="0"/>
        <w:adjustRightInd w:val="0"/>
        <w:snapToGrid w:val="0"/>
        <w:spacing w:line="600" w:lineRule="exact"/>
        <w:ind w:firstLine="4060" w:firstLineChars="1450"/>
        <w:rPr>
          <w:rFonts w:hint="eastAsia" w:asciiTheme="majorEastAsia" w:hAnsiTheme="majorEastAsia" w:eastAsiaTheme="majorEastAsia"/>
          <w:sz w:val="28"/>
          <w:szCs w:val="28"/>
        </w:rPr>
      </w:pPr>
    </w:p>
    <w:p w14:paraId="367FD580">
      <w:pPr>
        <w:autoSpaceDE w:val="0"/>
        <w:autoSpaceDN w:val="0"/>
        <w:adjustRightInd w:val="0"/>
        <w:snapToGrid w:val="0"/>
        <w:spacing w:line="600" w:lineRule="exact"/>
        <w:ind w:firstLine="4060" w:firstLineChars="1450"/>
        <w:rPr>
          <w:rFonts w:hint="eastAsia" w:asciiTheme="majorEastAsia" w:hAnsiTheme="majorEastAsia" w:eastAsiaTheme="majorEastAsia"/>
          <w:sz w:val="28"/>
          <w:szCs w:val="28"/>
        </w:rPr>
      </w:pPr>
    </w:p>
    <w:p w14:paraId="7A9C8A1E">
      <w:pPr>
        <w:autoSpaceDE w:val="0"/>
        <w:autoSpaceDN w:val="0"/>
        <w:adjustRightInd w:val="0"/>
        <w:snapToGrid w:val="0"/>
        <w:spacing w:line="600" w:lineRule="exact"/>
        <w:ind w:firstLine="2800" w:firstLineChars="10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谈判供应商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（</w:t>
      </w:r>
      <w:r>
        <w:rPr>
          <w:rFonts w:hint="eastAsia" w:asciiTheme="majorEastAsia" w:hAnsiTheme="majorEastAsia" w:eastAsiaTheme="majorEastAsia"/>
          <w:sz w:val="28"/>
          <w:szCs w:val="28"/>
        </w:rPr>
        <w:t>公章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）</w:t>
      </w:r>
      <w:r>
        <w:rPr>
          <w:rFonts w:hint="eastAsia" w:asciiTheme="majorEastAsia" w:hAnsiTheme="majorEastAsia" w:eastAsia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 </w:t>
      </w:r>
    </w:p>
    <w:p w14:paraId="4804D49E">
      <w:pPr>
        <w:autoSpaceDE w:val="0"/>
        <w:autoSpaceDN w:val="0"/>
        <w:adjustRightInd w:val="0"/>
        <w:snapToGrid w:val="0"/>
        <w:spacing w:line="600" w:lineRule="exact"/>
        <w:ind w:firstLine="2800" w:firstLineChars="10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法定代表人</w:t>
      </w:r>
      <w:r>
        <w:rPr>
          <w:rFonts w:asciiTheme="majorEastAsia" w:hAnsiTheme="majorEastAsia" w:eastAsiaTheme="majorEastAsia"/>
          <w:sz w:val="28"/>
          <w:szCs w:val="28"/>
        </w:rPr>
        <w:t>（签字</w:t>
      </w:r>
      <w:r>
        <w:rPr>
          <w:rFonts w:hint="eastAsia" w:asciiTheme="majorEastAsia" w:hAnsiTheme="majorEastAsia" w:eastAsiaTheme="majorEastAsia"/>
          <w:sz w:val="28"/>
          <w:szCs w:val="28"/>
        </w:rPr>
        <w:t>或</w:t>
      </w:r>
      <w:r>
        <w:rPr>
          <w:rFonts w:asciiTheme="majorEastAsia" w:hAnsiTheme="majorEastAsia" w:eastAsiaTheme="majorEastAsia"/>
          <w:sz w:val="28"/>
          <w:szCs w:val="28"/>
        </w:rPr>
        <w:t>盖章）</w:t>
      </w:r>
      <w:r>
        <w:rPr>
          <w:rFonts w:hint="eastAsia" w:asciiTheme="majorEastAsia" w:hAnsiTheme="majorEastAsia" w:eastAsia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</w:t>
      </w:r>
    </w:p>
    <w:p w14:paraId="064B963F">
      <w:pPr>
        <w:spacing w:line="600" w:lineRule="exact"/>
        <w:ind w:firstLine="5320" w:firstLineChars="19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  </w:t>
      </w:r>
      <w:r>
        <w:rPr>
          <w:rFonts w:hint="eastAsia" w:asciiTheme="majorEastAsia" w:hAnsiTheme="majorEastAsia" w:eastAsiaTheme="majorEastAsia"/>
          <w:sz w:val="28"/>
          <w:szCs w:val="28"/>
        </w:rPr>
        <w:t>年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月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日</w:t>
      </w:r>
    </w:p>
    <w:p w14:paraId="0F20CE00">
      <w:pPr>
        <w:spacing w:line="700" w:lineRule="exact"/>
        <w:ind w:firstLine="700" w:firstLineChars="250"/>
        <w:rPr>
          <w:rFonts w:hint="eastAsia" w:asciiTheme="majorEastAsia" w:hAnsiTheme="majorEastAsia" w:eastAsiaTheme="majorEastAsia"/>
          <w:sz w:val="28"/>
          <w:szCs w:val="28"/>
        </w:rPr>
      </w:pPr>
    </w:p>
    <w:p w14:paraId="3BD1AC7F">
      <w:pPr>
        <w:spacing w:line="700" w:lineRule="exact"/>
        <w:ind w:firstLine="700" w:firstLineChars="250"/>
        <w:rPr>
          <w:rFonts w:hint="eastAsia" w:asciiTheme="majorEastAsia" w:hAnsiTheme="majorEastAsia" w:eastAsiaTheme="majorEastAsia"/>
          <w:sz w:val="28"/>
          <w:szCs w:val="28"/>
        </w:rPr>
      </w:pPr>
    </w:p>
    <w:p w14:paraId="32FAF1C1">
      <w:pPr>
        <w:spacing w:line="700" w:lineRule="exact"/>
        <w:ind w:firstLine="700" w:firstLineChars="250"/>
        <w:rPr>
          <w:rFonts w:hint="eastAsia" w:asciiTheme="majorEastAsia" w:hAnsiTheme="majorEastAsia" w:eastAsiaTheme="majorEastAsia"/>
          <w:sz w:val="28"/>
          <w:szCs w:val="28"/>
        </w:rPr>
      </w:pPr>
    </w:p>
    <w:p w14:paraId="7E7C6EB3">
      <w:pPr>
        <w:spacing w:line="700" w:lineRule="exact"/>
        <w:ind w:firstLine="700" w:firstLineChars="250"/>
        <w:rPr>
          <w:rFonts w:hint="eastAsia" w:asciiTheme="majorEastAsia" w:hAnsiTheme="majorEastAsia" w:eastAsiaTheme="majorEastAsia"/>
          <w:sz w:val="28"/>
          <w:szCs w:val="28"/>
        </w:rPr>
      </w:pPr>
    </w:p>
    <w:p w14:paraId="6EAE20F7">
      <w:pPr>
        <w:spacing w:line="700" w:lineRule="exact"/>
        <w:ind w:firstLine="700" w:firstLineChars="250"/>
        <w:rPr>
          <w:rFonts w:hint="eastAsia" w:asciiTheme="majorEastAsia" w:hAnsiTheme="majorEastAsia" w:eastAsiaTheme="majorEastAsia"/>
          <w:sz w:val="28"/>
          <w:szCs w:val="28"/>
        </w:rPr>
      </w:pPr>
    </w:p>
    <w:p w14:paraId="1FF2B75B">
      <w:pPr>
        <w:spacing w:line="700" w:lineRule="exact"/>
        <w:ind w:firstLine="700" w:firstLineChars="250"/>
        <w:rPr>
          <w:rFonts w:hint="eastAsia" w:asciiTheme="majorEastAsia" w:hAnsiTheme="majorEastAsia" w:eastAsiaTheme="majorEastAsia"/>
          <w:sz w:val="28"/>
          <w:szCs w:val="28"/>
        </w:rPr>
      </w:pPr>
    </w:p>
    <w:p w14:paraId="158C6E4A">
      <w:pPr>
        <w:spacing w:line="500" w:lineRule="exact"/>
        <w:ind w:firstLine="2788" w:firstLineChars="996"/>
        <w:outlineLvl w:val="0"/>
        <w:rPr>
          <w:rFonts w:hint="eastAsia" w:asciiTheme="majorEastAsia" w:hAnsiTheme="majorEastAsia" w:eastAsiaTheme="majorEastAsia"/>
          <w:sz w:val="28"/>
          <w:szCs w:val="28"/>
        </w:rPr>
      </w:pPr>
      <w:bookmarkStart w:id="2" w:name="_Toc276215653"/>
      <w:bookmarkStart w:id="3" w:name="_Toc276629744"/>
      <w:r>
        <w:rPr>
          <w:rFonts w:hint="eastAsia" w:asciiTheme="majorEastAsia" w:hAnsiTheme="majorEastAsia" w:eastAsiaTheme="majorEastAsia"/>
          <w:sz w:val="28"/>
          <w:szCs w:val="28"/>
        </w:rPr>
        <w:t>三、法定代表人授权书</w:t>
      </w:r>
      <w:bookmarkEnd w:id="2"/>
      <w:bookmarkEnd w:id="3"/>
    </w:p>
    <w:p w14:paraId="1FEA7758">
      <w:pPr>
        <w:spacing w:line="500" w:lineRule="exact"/>
        <w:jc w:val="center"/>
        <w:rPr>
          <w:rFonts w:hint="eastAsia" w:asciiTheme="majorEastAsia" w:hAnsiTheme="majorEastAsia" w:eastAsiaTheme="majorEastAsia"/>
          <w:bCs/>
          <w:sz w:val="28"/>
          <w:szCs w:val="28"/>
        </w:rPr>
      </w:pPr>
    </w:p>
    <w:p w14:paraId="0F34B8EA">
      <w:pPr>
        <w:autoSpaceDE w:val="0"/>
        <w:autoSpaceDN w:val="0"/>
        <w:adjustRightInd w:val="0"/>
        <w:snapToGrid w:val="0"/>
        <w:spacing w:line="600" w:lineRule="exact"/>
        <w:ind w:firstLine="537" w:firstLineChars="192"/>
        <w:rPr>
          <w:rFonts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 xml:space="preserve">本授权委托书声明：  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</w:t>
      </w:r>
      <w:r>
        <w:rPr>
          <w:rFonts w:hint="eastAsia" w:asciiTheme="majorEastAsia" w:hAnsiTheme="majorEastAsia" w:eastAsiaTheme="majorEastAsia"/>
          <w:sz w:val="28"/>
          <w:szCs w:val="28"/>
          <w:u w:val="single"/>
          <w:lang w:eastAsia="zh-CN"/>
        </w:rPr>
        <w:t>（</w:t>
      </w:r>
      <w:r>
        <w:rPr>
          <w:rFonts w:hint="eastAsia" w:asciiTheme="majorEastAsia" w:hAnsiTheme="majorEastAsia" w:eastAsiaTheme="majorEastAsia"/>
          <w:sz w:val="28"/>
          <w:szCs w:val="28"/>
        </w:rPr>
        <w:t>姓名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）</w:t>
      </w:r>
      <w:r>
        <w:rPr>
          <w:rFonts w:hint="eastAsia" w:asciiTheme="majorEastAsia" w:hAnsiTheme="majorEastAsia" w:eastAsiaTheme="majorEastAsia"/>
          <w:sz w:val="28"/>
          <w:szCs w:val="28"/>
        </w:rPr>
        <w:t>系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平顶山市实验高中教学区无线覆盖项目</w:t>
      </w:r>
      <w:r>
        <w:rPr>
          <w:rFonts w:hint="eastAsia" w:asciiTheme="majorEastAsia" w:hAnsiTheme="majorEastAsia" w:eastAsiaTheme="majorEastAsia"/>
          <w:sz w:val="28"/>
          <w:szCs w:val="28"/>
        </w:rPr>
        <w:t>的法定代表人，现授权委托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</w:t>
      </w:r>
      <w:r>
        <w:rPr>
          <w:rFonts w:hint="eastAsia" w:asciiTheme="majorEastAsia" w:hAnsiTheme="majorEastAsia" w:eastAsiaTheme="majorEastAsia"/>
          <w:sz w:val="28"/>
          <w:szCs w:val="28"/>
          <w:u w:val="single"/>
          <w:lang w:eastAsia="zh-CN"/>
        </w:rPr>
        <w:t>（</w:t>
      </w:r>
      <w:r>
        <w:rPr>
          <w:rFonts w:hint="eastAsia" w:asciiTheme="majorEastAsia" w:hAnsiTheme="majorEastAsia" w:eastAsiaTheme="majorEastAsia"/>
          <w:sz w:val="28"/>
          <w:szCs w:val="28"/>
        </w:rPr>
        <w:t>单位名称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）</w:t>
      </w:r>
      <w:r>
        <w:rPr>
          <w:rFonts w:hint="eastAsia" w:asciiTheme="majorEastAsia" w:hAnsiTheme="majorEastAsia" w:eastAsiaTheme="majorEastAsia"/>
          <w:sz w:val="28"/>
          <w:szCs w:val="28"/>
        </w:rPr>
        <w:t>的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</w:t>
      </w:r>
      <w:r>
        <w:rPr>
          <w:rFonts w:asciiTheme="majorEastAsia" w:hAnsiTheme="majorEastAsia" w:eastAsiaTheme="majorEastAsia"/>
          <w:sz w:val="28"/>
          <w:szCs w:val="28"/>
        </w:rPr>
        <w:t xml:space="preserve"> 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（</w:t>
      </w:r>
      <w:r>
        <w:rPr>
          <w:rFonts w:hint="eastAsia" w:asciiTheme="majorEastAsia" w:hAnsiTheme="majorEastAsia" w:eastAsiaTheme="majorEastAsia"/>
          <w:sz w:val="28"/>
          <w:szCs w:val="28"/>
        </w:rPr>
        <w:t>姓名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）</w:t>
      </w:r>
      <w:r>
        <w:rPr>
          <w:rFonts w:hint="eastAsia" w:asciiTheme="majorEastAsia" w:hAnsiTheme="majorEastAsia" w:eastAsiaTheme="majorEastAsia"/>
          <w:sz w:val="28"/>
          <w:szCs w:val="28"/>
        </w:rPr>
        <w:t>为我公司代理人，代理人在递交文件、谈判、签署合同过程中所签署的一切文件和处理与之有关</w:t>
      </w:r>
      <w:r>
        <w:rPr>
          <w:rFonts w:hint="eastAsia" w:asciiTheme="majorEastAsia" w:hAnsiTheme="majorEastAsia" w:eastAsiaTheme="majorEastAsia"/>
          <w:spacing w:val="23"/>
          <w:sz w:val="28"/>
          <w:szCs w:val="28"/>
        </w:rPr>
        <w:t>的</w:t>
      </w:r>
      <w:r>
        <w:rPr>
          <w:rFonts w:hint="eastAsia" w:asciiTheme="majorEastAsia" w:hAnsiTheme="majorEastAsia" w:eastAsiaTheme="majorEastAsia"/>
          <w:sz w:val="28"/>
          <w:szCs w:val="28"/>
        </w:rPr>
        <w:t>一切事务，我均予以承认。代理人无转委托权。特此委托。</w:t>
      </w:r>
    </w:p>
    <w:p w14:paraId="07EECE52">
      <w:pPr>
        <w:autoSpaceDE w:val="0"/>
        <w:autoSpaceDN w:val="0"/>
        <w:adjustRightInd w:val="0"/>
        <w:snapToGrid w:val="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</w:rPr>
        <w:t xml:space="preserve">  </w:t>
      </w:r>
    </w:p>
    <w:p w14:paraId="4D66D223">
      <w:pPr>
        <w:autoSpaceDE w:val="0"/>
        <w:autoSpaceDN w:val="0"/>
        <w:adjustRightInd w:val="0"/>
        <w:snapToGrid w:val="0"/>
        <w:ind w:firstLine="420" w:firstLineChars="15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代理人：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_________________</w:t>
      </w:r>
      <w:r>
        <w:rPr>
          <w:rFonts w:hint="eastAsia" w:asciiTheme="majorEastAsia" w:hAnsiTheme="majorEastAsia" w:eastAsiaTheme="majorEastAsia"/>
          <w:sz w:val="28"/>
          <w:szCs w:val="28"/>
        </w:rPr>
        <w:t>性</w:t>
      </w:r>
      <w:r>
        <w:rPr>
          <w:rFonts w:asciiTheme="majorEastAsia" w:hAnsiTheme="majorEastAsia" w:eastAsiaTheme="majorEastAsia"/>
          <w:sz w:val="28"/>
          <w:szCs w:val="28"/>
        </w:rPr>
        <w:t xml:space="preserve"> </w:t>
      </w:r>
      <w:r>
        <w:rPr>
          <w:rFonts w:hint="eastAsia" w:asciiTheme="majorEastAsia" w:hAnsiTheme="majorEastAsia" w:eastAsiaTheme="majorEastAsia"/>
          <w:sz w:val="28"/>
          <w:szCs w:val="28"/>
        </w:rPr>
        <w:t>别：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________</w:t>
      </w:r>
      <w:r>
        <w:rPr>
          <w:rFonts w:asciiTheme="majorEastAsia" w:hAnsiTheme="majorEastAsia" w:eastAsiaTheme="majorEastAsia"/>
          <w:sz w:val="28"/>
          <w:szCs w:val="28"/>
        </w:rPr>
        <w:t xml:space="preserve"> </w:t>
      </w:r>
      <w:r>
        <w:rPr>
          <w:rFonts w:hint="eastAsia" w:asciiTheme="majorEastAsia" w:hAnsiTheme="majorEastAsia" w:eastAsiaTheme="majorEastAsia"/>
          <w:sz w:val="28"/>
          <w:szCs w:val="28"/>
        </w:rPr>
        <w:t>年</w:t>
      </w:r>
      <w:r>
        <w:rPr>
          <w:rFonts w:asciiTheme="majorEastAsia" w:hAnsiTheme="majorEastAsia" w:eastAsiaTheme="majorEastAsia"/>
          <w:sz w:val="28"/>
          <w:szCs w:val="28"/>
        </w:rPr>
        <w:t xml:space="preserve"> </w:t>
      </w:r>
      <w:r>
        <w:rPr>
          <w:rFonts w:hint="eastAsia" w:asciiTheme="majorEastAsia" w:hAnsiTheme="majorEastAsia" w:eastAsiaTheme="majorEastAsia"/>
          <w:sz w:val="28"/>
          <w:szCs w:val="28"/>
        </w:rPr>
        <w:t>龄：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________</w:t>
      </w:r>
    </w:p>
    <w:p w14:paraId="14BFA3F3">
      <w:pPr>
        <w:autoSpaceDE w:val="0"/>
        <w:autoSpaceDN w:val="0"/>
        <w:adjustRightInd w:val="0"/>
        <w:snapToGrid w:val="0"/>
        <w:rPr>
          <w:rFonts w:hint="eastAsia" w:asciiTheme="majorEastAsia" w:hAnsiTheme="majorEastAsia" w:eastAsiaTheme="majorEastAsia"/>
          <w:sz w:val="28"/>
          <w:szCs w:val="28"/>
        </w:rPr>
      </w:pPr>
    </w:p>
    <w:p w14:paraId="6CB12E84">
      <w:pPr>
        <w:autoSpaceDE w:val="0"/>
        <w:autoSpaceDN w:val="0"/>
        <w:adjustRightInd w:val="0"/>
        <w:snapToGrid w:val="0"/>
        <w:ind w:firstLine="358" w:firstLineChars="128"/>
        <w:rPr>
          <w:rFonts w:hint="eastAsia" w:asciiTheme="majorEastAsia" w:hAnsiTheme="majorEastAsia" w:eastAsiaTheme="majorEastAsia"/>
          <w:sz w:val="28"/>
          <w:szCs w:val="28"/>
        </w:rPr>
      </w:pPr>
    </w:p>
    <w:p w14:paraId="080F9851">
      <w:pPr>
        <w:autoSpaceDE w:val="0"/>
        <w:autoSpaceDN w:val="0"/>
        <w:adjustRightInd w:val="0"/>
        <w:snapToGrid w:val="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</w:rPr>
        <w:t xml:space="preserve">  </w:t>
      </w:r>
    </w:p>
    <w:p w14:paraId="70CABF38">
      <w:pPr>
        <w:autoSpaceDE w:val="0"/>
        <w:autoSpaceDN w:val="0"/>
        <w:adjustRightInd w:val="0"/>
        <w:snapToGrid w:val="0"/>
        <w:spacing w:line="600" w:lineRule="exact"/>
        <w:ind w:firstLine="4620" w:firstLineChars="1650"/>
        <w:rPr>
          <w:rFonts w:hint="eastAsia" w:asciiTheme="majorEastAsia" w:hAnsiTheme="majorEastAsia" w:eastAsiaTheme="majorEastAsia"/>
          <w:sz w:val="28"/>
          <w:szCs w:val="28"/>
        </w:rPr>
      </w:pPr>
    </w:p>
    <w:p w14:paraId="6ADE4C9F">
      <w:pPr>
        <w:autoSpaceDE w:val="0"/>
        <w:autoSpaceDN w:val="0"/>
        <w:adjustRightInd w:val="0"/>
        <w:snapToGrid w:val="0"/>
        <w:spacing w:line="600" w:lineRule="exact"/>
        <w:ind w:firstLine="4620" w:firstLineChars="1650"/>
        <w:rPr>
          <w:rFonts w:hint="eastAsia" w:asciiTheme="majorEastAsia" w:hAnsiTheme="majorEastAsia" w:eastAsiaTheme="majorEastAsia"/>
          <w:sz w:val="28"/>
          <w:szCs w:val="28"/>
        </w:rPr>
      </w:pPr>
    </w:p>
    <w:p w14:paraId="4C1B4DF6">
      <w:pPr>
        <w:autoSpaceDE w:val="0"/>
        <w:autoSpaceDN w:val="0"/>
        <w:adjustRightInd w:val="0"/>
        <w:snapToGrid w:val="0"/>
        <w:spacing w:line="600" w:lineRule="exact"/>
        <w:ind w:firstLine="2800" w:firstLineChars="10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谈判供应商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（</w:t>
      </w:r>
      <w:r>
        <w:rPr>
          <w:rFonts w:hint="eastAsia" w:asciiTheme="majorEastAsia" w:hAnsiTheme="majorEastAsia" w:eastAsiaTheme="majorEastAsia"/>
          <w:sz w:val="28"/>
          <w:szCs w:val="28"/>
        </w:rPr>
        <w:t>公章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）</w:t>
      </w:r>
      <w:r>
        <w:rPr>
          <w:rFonts w:hint="eastAsia" w:asciiTheme="majorEastAsia" w:hAnsiTheme="majorEastAsia" w:eastAsia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    </w:t>
      </w:r>
    </w:p>
    <w:p w14:paraId="1C7F3D25">
      <w:pPr>
        <w:autoSpaceDE w:val="0"/>
        <w:autoSpaceDN w:val="0"/>
        <w:adjustRightInd w:val="0"/>
        <w:snapToGrid w:val="0"/>
        <w:spacing w:line="600" w:lineRule="exact"/>
        <w:ind w:firstLine="2800" w:firstLineChars="10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法定代表人</w:t>
      </w:r>
      <w:r>
        <w:rPr>
          <w:rFonts w:asciiTheme="majorEastAsia" w:hAnsiTheme="majorEastAsia" w:eastAsiaTheme="majorEastAsia"/>
          <w:sz w:val="28"/>
          <w:szCs w:val="28"/>
        </w:rPr>
        <w:t>（签字</w:t>
      </w:r>
      <w:r>
        <w:rPr>
          <w:rFonts w:hint="eastAsia" w:asciiTheme="majorEastAsia" w:hAnsiTheme="majorEastAsia" w:eastAsiaTheme="majorEastAsia"/>
          <w:sz w:val="28"/>
          <w:szCs w:val="28"/>
        </w:rPr>
        <w:t>或</w:t>
      </w:r>
      <w:r>
        <w:rPr>
          <w:rFonts w:asciiTheme="majorEastAsia" w:hAnsiTheme="majorEastAsia" w:eastAsiaTheme="majorEastAsia"/>
          <w:sz w:val="28"/>
          <w:szCs w:val="28"/>
        </w:rPr>
        <w:t>盖章）</w:t>
      </w:r>
      <w:r>
        <w:rPr>
          <w:rFonts w:hint="eastAsia" w:asciiTheme="majorEastAsia" w:hAnsiTheme="majorEastAsia" w:eastAsia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</w:t>
      </w:r>
    </w:p>
    <w:p w14:paraId="09B743CB">
      <w:pPr>
        <w:autoSpaceDE w:val="0"/>
        <w:autoSpaceDN w:val="0"/>
        <w:adjustRightInd w:val="0"/>
        <w:snapToGrid w:val="0"/>
        <w:spacing w:line="600" w:lineRule="exact"/>
        <w:ind w:firstLine="2800" w:firstLineChars="10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授权代表人</w:t>
      </w:r>
      <w:r>
        <w:rPr>
          <w:rFonts w:asciiTheme="majorEastAsia" w:hAnsiTheme="majorEastAsia" w:eastAsiaTheme="majorEastAsia"/>
          <w:sz w:val="28"/>
          <w:szCs w:val="28"/>
        </w:rPr>
        <w:t>（签字</w:t>
      </w:r>
      <w:r>
        <w:rPr>
          <w:rFonts w:hint="eastAsia" w:asciiTheme="majorEastAsia" w:hAnsiTheme="majorEastAsia" w:eastAsiaTheme="majorEastAsia"/>
          <w:sz w:val="28"/>
          <w:szCs w:val="28"/>
        </w:rPr>
        <w:t>或</w:t>
      </w:r>
      <w:r>
        <w:rPr>
          <w:rFonts w:asciiTheme="majorEastAsia" w:hAnsiTheme="majorEastAsia" w:eastAsiaTheme="majorEastAsia"/>
          <w:sz w:val="28"/>
          <w:szCs w:val="28"/>
        </w:rPr>
        <w:t>盖章）</w:t>
      </w:r>
      <w:r>
        <w:rPr>
          <w:rFonts w:hint="eastAsia" w:asciiTheme="majorEastAsia" w:hAnsiTheme="majorEastAsia" w:eastAsia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</w:t>
      </w:r>
    </w:p>
    <w:p w14:paraId="69A5EFD6">
      <w:pPr>
        <w:spacing w:line="600" w:lineRule="exact"/>
        <w:ind w:firstLine="5600" w:firstLineChars="20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 </w:t>
      </w:r>
      <w:r>
        <w:rPr>
          <w:rFonts w:hint="eastAsia" w:asciiTheme="majorEastAsia" w:hAnsiTheme="majorEastAsia" w:eastAsiaTheme="majorEastAsia"/>
          <w:sz w:val="28"/>
          <w:szCs w:val="28"/>
        </w:rPr>
        <w:t>年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月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日</w:t>
      </w:r>
    </w:p>
    <w:p w14:paraId="60E64829">
      <w:pPr>
        <w:tabs>
          <w:tab w:val="left" w:pos="3345"/>
          <w:tab w:val="center" w:pos="4334"/>
          <w:tab w:val="left" w:pos="5040"/>
        </w:tabs>
        <w:spacing w:line="360" w:lineRule="auto"/>
        <w:ind w:right="-357" w:rightChars="-170"/>
        <w:rPr>
          <w:rFonts w:hint="eastAsia" w:asciiTheme="majorEastAsia" w:hAnsiTheme="majorEastAsia" w:eastAsiaTheme="majorEastAsia"/>
          <w:sz w:val="28"/>
          <w:szCs w:val="28"/>
        </w:rPr>
      </w:pPr>
    </w:p>
    <w:p w14:paraId="6252B0BE">
      <w:pPr>
        <w:tabs>
          <w:tab w:val="left" w:pos="3345"/>
          <w:tab w:val="center" w:pos="4334"/>
          <w:tab w:val="left" w:pos="5040"/>
        </w:tabs>
        <w:spacing w:line="360" w:lineRule="auto"/>
        <w:ind w:right="-357" w:rightChars="-170"/>
        <w:rPr>
          <w:rFonts w:hint="eastAsia" w:asciiTheme="majorEastAsia" w:hAnsiTheme="majorEastAsia" w:eastAsiaTheme="majorEastAsia"/>
          <w:sz w:val="28"/>
          <w:szCs w:val="28"/>
        </w:rPr>
      </w:pPr>
    </w:p>
    <w:p w14:paraId="55BBFB2F">
      <w:pPr>
        <w:tabs>
          <w:tab w:val="left" w:pos="3345"/>
          <w:tab w:val="center" w:pos="4334"/>
          <w:tab w:val="left" w:pos="5040"/>
        </w:tabs>
        <w:spacing w:line="360" w:lineRule="auto"/>
        <w:ind w:right="-357" w:rightChars="-170"/>
        <w:rPr>
          <w:rFonts w:hint="eastAsia" w:asciiTheme="majorEastAsia" w:hAnsiTheme="majorEastAsia" w:eastAsiaTheme="majorEastAsia"/>
          <w:sz w:val="28"/>
          <w:szCs w:val="28"/>
        </w:rPr>
      </w:pPr>
    </w:p>
    <w:p w14:paraId="29A7D6F1">
      <w:pPr>
        <w:tabs>
          <w:tab w:val="left" w:pos="3345"/>
          <w:tab w:val="center" w:pos="4334"/>
          <w:tab w:val="left" w:pos="5040"/>
        </w:tabs>
        <w:spacing w:line="360" w:lineRule="auto"/>
        <w:ind w:right="-357" w:rightChars="-170"/>
        <w:rPr>
          <w:rFonts w:hint="eastAsia" w:asciiTheme="majorEastAsia" w:hAnsiTheme="majorEastAsia" w:eastAsiaTheme="majorEastAsia"/>
          <w:sz w:val="28"/>
          <w:szCs w:val="28"/>
        </w:rPr>
      </w:pPr>
    </w:p>
    <w:p w14:paraId="4821F0B8">
      <w:pPr>
        <w:tabs>
          <w:tab w:val="left" w:pos="3345"/>
          <w:tab w:val="center" w:pos="4334"/>
          <w:tab w:val="left" w:pos="5040"/>
        </w:tabs>
        <w:spacing w:line="360" w:lineRule="auto"/>
        <w:ind w:right="-357" w:rightChars="-170"/>
        <w:rPr>
          <w:rFonts w:hint="eastAsia" w:asciiTheme="majorEastAsia" w:hAnsiTheme="majorEastAsia" w:eastAsiaTheme="majorEastAsia"/>
          <w:sz w:val="28"/>
          <w:szCs w:val="28"/>
        </w:rPr>
      </w:pPr>
    </w:p>
    <w:p w14:paraId="7E184607">
      <w:pPr>
        <w:tabs>
          <w:tab w:val="left" w:pos="3345"/>
          <w:tab w:val="center" w:pos="4334"/>
          <w:tab w:val="left" w:pos="5040"/>
        </w:tabs>
        <w:spacing w:line="360" w:lineRule="auto"/>
        <w:ind w:right="-357" w:rightChars="-170"/>
        <w:rPr>
          <w:rFonts w:hint="eastAsia" w:asciiTheme="majorEastAsia" w:hAnsiTheme="majorEastAsia" w:eastAsiaTheme="majorEastAsia"/>
          <w:sz w:val="28"/>
          <w:szCs w:val="28"/>
        </w:rPr>
      </w:pPr>
    </w:p>
    <w:p w14:paraId="22CE1FD5">
      <w:pPr>
        <w:tabs>
          <w:tab w:val="left" w:pos="3345"/>
          <w:tab w:val="center" w:pos="4334"/>
          <w:tab w:val="left" w:pos="5040"/>
        </w:tabs>
        <w:spacing w:line="360" w:lineRule="auto"/>
        <w:ind w:right="-357" w:rightChars="-170"/>
        <w:rPr>
          <w:rFonts w:hint="eastAsia" w:asciiTheme="majorEastAsia" w:hAnsiTheme="majorEastAsia" w:eastAsiaTheme="majorEastAsia"/>
          <w:sz w:val="28"/>
          <w:szCs w:val="28"/>
        </w:rPr>
      </w:pPr>
    </w:p>
    <w:p w14:paraId="1B17C680">
      <w:pPr>
        <w:tabs>
          <w:tab w:val="left" w:pos="3345"/>
          <w:tab w:val="center" w:pos="4334"/>
          <w:tab w:val="left" w:pos="5040"/>
        </w:tabs>
        <w:spacing w:line="360" w:lineRule="auto"/>
        <w:ind w:right="-357" w:rightChars="-170"/>
        <w:jc w:val="center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四、谈判报价表</w:t>
      </w:r>
    </w:p>
    <w:p w14:paraId="76721EFE">
      <w:pPr>
        <w:tabs>
          <w:tab w:val="left" w:pos="3345"/>
          <w:tab w:val="center" w:pos="4334"/>
          <w:tab w:val="left" w:pos="5040"/>
        </w:tabs>
        <w:spacing w:line="360" w:lineRule="auto"/>
        <w:ind w:right="-357" w:rightChars="-170"/>
        <w:jc w:val="center"/>
        <w:rPr>
          <w:rFonts w:hint="eastAsia" w:asciiTheme="majorEastAsia" w:hAnsiTheme="majorEastAsia" w:eastAsiaTheme="majorEastAsia"/>
          <w:sz w:val="28"/>
          <w:szCs w:val="28"/>
        </w:rPr>
      </w:pPr>
    </w:p>
    <w:tbl>
      <w:tblPr>
        <w:tblStyle w:val="3"/>
        <w:tblW w:w="0" w:type="auto"/>
        <w:tblInd w:w="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6299"/>
      </w:tblGrid>
      <w:tr w14:paraId="6D4E3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452" w:type="dxa"/>
            <w:vAlign w:val="center"/>
          </w:tcPr>
          <w:p w14:paraId="5692732A">
            <w:pPr>
              <w:spacing w:line="360" w:lineRule="auto"/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项目名称</w:t>
            </w:r>
          </w:p>
        </w:tc>
        <w:tc>
          <w:tcPr>
            <w:tcW w:w="6299" w:type="dxa"/>
            <w:vAlign w:val="center"/>
          </w:tcPr>
          <w:p w14:paraId="0606B75C">
            <w:pPr>
              <w:spacing w:line="360" w:lineRule="auto"/>
              <w:jc w:val="left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平顶山市</w:t>
            </w:r>
            <w:r>
              <w:rPr>
                <w:rFonts w:hint="eastAsia" w:asciiTheme="majorEastAsia" w:hAnsiTheme="majorEastAsia" w:eastAsiaTheme="majorEastAsia"/>
                <w:bCs/>
                <w:sz w:val="28"/>
                <w:szCs w:val="28"/>
              </w:rPr>
              <w:t>实验高中教学区无线覆盖项目</w:t>
            </w:r>
          </w:p>
        </w:tc>
      </w:tr>
      <w:tr w14:paraId="58E1A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452" w:type="dxa"/>
            <w:vAlign w:val="center"/>
          </w:tcPr>
          <w:p w14:paraId="0D2C033C">
            <w:pPr>
              <w:spacing w:line="360" w:lineRule="auto"/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总报价</w:t>
            </w:r>
          </w:p>
        </w:tc>
        <w:tc>
          <w:tcPr>
            <w:tcW w:w="6299" w:type="dxa"/>
            <w:vAlign w:val="center"/>
          </w:tcPr>
          <w:p w14:paraId="200F76B9">
            <w:pPr>
              <w:spacing w:line="360" w:lineRule="auto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u w:val="single"/>
              </w:rPr>
              <w:t xml:space="preserve">                       （大写）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 xml:space="preserve">  </w:t>
            </w:r>
          </w:p>
          <w:p w14:paraId="77F7D612">
            <w:pPr>
              <w:spacing w:line="360" w:lineRule="auto"/>
              <w:rPr>
                <w:rFonts w:hint="eastAsia" w:asciiTheme="majorEastAsia" w:hAnsiTheme="majorEastAsia" w:eastAsiaTheme="majorEastAsia"/>
                <w:sz w:val="28"/>
                <w:szCs w:val="28"/>
                <w:u w:val="single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u w:val="single"/>
              </w:rPr>
              <w:t xml:space="preserve">                       （小写）</w:t>
            </w:r>
          </w:p>
        </w:tc>
      </w:tr>
      <w:tr w14:paraId="3DCC0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1452" w:type="dxa"/>
            <w:vAlign w:val="center"/>
          </w:tcPr>
          <w:p w14:paraId="2F971580">
            <w:pPr>
              <w:spacing w:line="360" w:lineRule="auto"/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交货期</w:t>
            </w:r>
          </w:p>
        </w:tc>
        <w:tc>
          <w:tcPr>
            <w:tcW w:w="6299" w:type="dxa"/>
            <w:vAlign w:val="center"/>
          </w:tcPr>
          <w:p w14:paraId="476D79C2">
            <w:pPr>
              <w:spacing w:line="360" w:lineRule="auto"/>
              <w:ind w:firstLine="1960" w:firstLineChars="700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天</w:t>
            </w:r>
          </w:p>
        </w:tc>
      </w:tr>
      <w:tr w14:paraId="5A53E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452" w:type="dxa"/>
            <w:vAlign w:val="center"/>
          </w:tcPr>
          <w:p w14:paraId="5F3F61F9">
            <w:pPr>
              <w:spacing w:line="360" w:lineRule="auto"/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质量标准</w:t>
            </w:r>
          </w:p>
        </w:tc>
        <w:tc>
          <w:tcPr>
            <w:tcW w:w="6299" w:type="dxa"/>
            <w:vAlign w:val="center"/>
          </w:tcPr>
          <w:p w14:paraId="7AAA86C7">
            <w:pPr>
              <w:spacing w:line="360" w:lineRule="auto"/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</w:p>
        </w:tc>
      </w:tr>
      <w:tr w14:paraId="292A8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452" w:type="dxa"/>
            <w:vAlign w:val="center"/>
          </w:tcPr>
          <w:p w14:paraId="459B2AD9">
            <w:pPr>
              <w:spacing w:line="360" w:lineRule="auto"/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质保期</w:t>
            </w:r>
          </w:p>
        </w:tc>
        <w:tc>
          <w:tcPr>
            <w:tcW w:w="6299" w:type="dxa"/>
            <w:vAlign w:val="center"/>
          </w:tcPr>
          <w:p w14:paraId="27359BC5">
            <w:pPr>
              <w:spacing w:line="360" w:lineRule="auto"/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个月</w:t>
            </w:r>
          </w:p>
        </w:tc>
      </w:tr>
      <w:tr w14:paraId="1C30C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452" w:type="dxa"/>
            <w:vAlign w:val="center"/>
          </w:tcPr>
          <w:p w14:paraId="5444E92A">
            <w:pPr>
              <w:spacing w:line="360" w:lineRule="auto"/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优惠条款</w:t>
            </w:r>
          </w:p>
        </w:tc>
        <w:tc>
          <w:tcPr>
            <w:tcW w:w="6299" w:type="dxa"/>
            <w:vAlign w:val="center"/>
          </w:tcPr>
          <w:p w14:paraId="045BDD55">
            <w:pPr>
              <w:spacing w:line="360" w:lineRule="auto"/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</w:p>
        </w:tc>
      </w:tr>
      <w:tr w14:paraId="17771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452" w:type="dxa"/>
            <w:vAlign w:val="center"/>
          </w:tcPr>
          <w:p w14:paraId="65D9547D">
            <w:pPr>
              <w:spacing w:line="360" w:lineRule="auto"/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备注</w:t>
            </w:r>
          </w:p>
        </w:tc>
        <w:tc>
          <w:tcPr>
            <w:tcW w:w="6299" w:type="dxa"/>
            <w:vAlign w:val="center"/>
          </w:tcPr>
          <w:p w14:paraId="28189A39">
            <w:pPr>
              <w:spacing w:line="360" w:lineRule="auto"/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</w:p>
        </w:tc>
      </w:tr>
    </w:tbl>
    <w:p w14:paraId="59C0F451">
      <w:pPr>
        <w:autoSpaceDE w:val="0"/>
        <w:autoSpaceDN w:val="0"/>
        <w:adjustRightInd w:val="0"/>
        <w:snapToGrid w:val="0"/>
        <w:spacing w:line="600" w:lineRule="exact"/>
        <w:ind w:firstLine="280" w:firstLineChars="100"/>
        <w:rPr>
          <w:rFonts w:hint="eastAsia" w:asciiTheme="majorEastAsia" w:hAnsiTheme="majorEastAsia" w:eastAsiaTheme="majorEastAsia"/>
          <w:sz w:val="28"/>
          <w:szCs w:val="28"/>
        </w:rPr>
      </w:pPr>
    </w:p>
    <w:p w14:paraId="45F2A39D">
      <w:pPr>
        <w:autoSpaceDE w:val="0"/>
        <w:autoSpaceDN w:val="0"/>
        <w:adjustRightInd w:val="0"/>
        <w:snapToGrid w:val="0"/>
        <w:spacing w:line="600" w:lineRule="exact"/>
        <w:ind w:firstLine="4340" w:firstLineChars="1550"/>
        <w:rPr>
          <w:rFonts w:hint="eastAsia" w:asciiTheme="majorEastAsia" w:hAnsiTheme="majorEastAsia" w:eastAsiaTheme="majorEastAsia"/>
          <w:sz w:val="28"/>
          <w:szCs w:val="28"/>
        </w:rPr>
      </w:pPr>
    </w:p>
    <w:p w14:paraId="3EE9CE91">
      <w:pPr>
        <w:autoSpaceDE w:val="0"/>
        <w:autoSpaceDN w:val="0"/>
        <w:adjustRightInd w:val="0"/>
        <w:snapToGrid w:val="0"/>
        <w:spacing w:line="600" w:lineRule="exact"/>
        <w:ind w:firstLine="1120" w:firstLineChars="4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谈判供应商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（</w:t>
      </w:r>
      <w:r>
        <w:rPr>
          <w:rFonts w:hint="eastAsia" w:asciiTheme="majorEastAsia" w:hAnsiTheme="majorEastAsia" w:eastAsiaTheme="majorEastAsia"/>
          <w:sz w:val="28"/>
          <w:szCs w:val="28"/>
        </w:rPr>
        <w:t>公章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）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：  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        </w:t>
      </w:r>
    </w:p>
    <w:p w14:paraId="42DC1155">
      <w:pPr>
        <w:autoSpaceDE w:val="0"/>
        <w:autoSpaceDN w:val="0"/>
        <w:adjustRightInd w:val="0"/>
        <w:snapToGrid w:val="0"/>
        <w:spacing w:line="600" w:lineRule="exac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</w:rPr>
        <w:t xml:space="preserve">  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      法定代表人或授权代表人</w:t>
      </w:r>
      <w:r>
        <w:rPr>
          <w:rFonts w:asciiTheme="majorEastAsia" w:hAnsiTheme="majorEastAsia" w:eastAsiaTheme="majorEastAsia"/>
          <w:sz w:val="28"/>
          <w:szCs w:val="28"/>
        </w:rPr>
        <w:t>（签字</w:t>
      </w:r>
      <w:r>
        <w:rPr>
          <w:rFonts w:hint="eastAsia" w:asciiTheme="majorEastAsia" w:hAnsiTheme="majorEastAsia" w:eastAsiaTheme="majorEastAsia"/>
          <w:sz w:val="28"/>
          <w:szCs w:val="28"/>
        </w:rPr>
        <w:t>或</w:t>
      </w:r>
      <w:r>
        <w:rPr>
          <w:rFonts w:asciiTheme="majorEastAsia" w:hAnsiTheme="majorEastAsia" w:eastAsiaTheme="majorEastAsia"/>
          <w:sz w:val="28"/>
          <w:szCs w:val="28"/>
        </w:rPr>
        <w:t>盖章）</w:t>
      </w:r>
      <w:r>
        <w:rPr>
          <w:rFonts w:hint="eastAsia" w:asciiTheme="majorEastAsia" w:hAnsiTheme="majorEastAsia" w:eastAsia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</w:t>
      </w:r>
    </w:p>
    <w:p w14:paraId="07F824B0">
      <w:pPr>
        <w:spacing w:line="600" w:lineRule="exact"/>
        <w:ind w:firstLine="5320" w:firstLineChars="19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  </w:t>
      </w:r>
      <w:r>
        <w:rPr>
          <w:rFonts w:hint="eastAsia" w:asciiTheme="majorEastAsia" w:hAnsiTheme="majorEastAsia" w:eastAsiaTheme="majorEastAsia"/>
          <w:sz w:val="28"/>
          <w:szCs w:val="28"/>
        </w:rPr>
        <w:t>年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月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日</w:t>
      </w:r>
    </w:p>
    <w:p w14:paraId="4D261B8E">
      <w:pPr>
        <w:spacing w:line="500" w:lineRule="exact"/>
        <w:outlineLvl w:val="0"/>
        <w:rPr>
          <w:rFonts w:hint="eastAsia" w:asciiTheme="majorEastAsia" w:hAnsiTheme="majorEastAsia" w:eastAsiaTheme="majorEastAsia"/>
          <w:sz w:val="28"/>
          <w:szCs w:val="28"/>
        </w:rPr>
      </w:pPr>
    </w:p>
    <w:p w14:paraId="5DA55ABB">
      <w:pPr>
        <w:spacing w:line="360" w:lineRule="auto"/>
        <w:ind w:left="-359" w:leftChars="-171" w:firstLine="478" w:firstLineChars="171"/>
        <w:jc w:val="center"/>
        <w:rPr>
          <w:rFonts w:hint="eastAsia" w:asciiTheme="majorEastAsia" w:hAnsiTheme="majorEastAsia" w:eastAsiaTheme="majorEastAsia"/>
          <w:sz w:val="28"/>
          <w:szCs w:val="28"/>
        </w:rPr>
      </w:pPr>
    </w:p>
    <w:p w14:paraId="7BA2C1C5">
      <w:pPr>
        <w:spacing w:line="360" w:lineRule="auto"/>
        <w:jc w:val="center"/>
        <w:rPr>
          <w:rFonts w:hint="eastAsia" w:cs="宋体" w:asciiTheme="majorEastAsia" w:hAnsiTheme="majorEastAsia" w:eastAsiaTheme="majorEastAsia"/>
          <w:bCs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五、报价明细表</w:t>
      </w:r>
    </w:p>
    <w:p w14:paraId="1C48F588">
      <w:pPr>
        <w:spacing w:line="360" w:lineRule="auto"/>
        <w:jc w:val="right"/>
        <w:rPr>
          <w:rFonts w:hint="eastAsia" w:cs="宋体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FF0000"/>
          <w:sz w:val="28"/>
          <w:szCs w:val="28"/>
        </w:rPr>
        <w:t xml:space="preserve">  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  单位：元</w:t>
      </w:r>
    </w:p>
    <w:tbl>
      <w:tblPr>
        <w:tblStyle w:val="3"/>
        <w:tblW w:w="9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799"/>
        <w:gridCol w:w="1843"/>
        <w:gridCol w:w="850"/>
        <w:gridCol w:w="992"/>
        <w:gridCol w:w="1418"/>
        <w:gridCol w:w="1753"/>
      </w:tblGrid>
      <w:tr w14:paraId="705A3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721" w:type="dxa"/>
            <w:vAlign w:val="center"/>
          </w:tcPr>
          <w:p w14:paraId="6990723E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序号</w:t>
            </w:r>
          </w:p>
        </w:tc>
        <w:tc>
          <w:tcPr>
            <w:tcW w:w="1799" w:type="dxa"/>
            <w:vAlign w:val="center"/>
          </w:tcPr>
          <w:p w14:paraId="5BF4BEBD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设备名称</w:t>
            </w:r>
          </w:p>
        </w:tc>
        <w:tc>
          <w:tcPr>
            <w:tcW w:w="1843" w:type="dxa"/>
            <w:vAlign w:val="center"/>
          </w:tcPr>
          <w:p w14:paraId="0989369F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规格型号</w:t>
            </w:r>
          </w:p>
        </w:tc>
        <w:tc>
          <w:tcPr>
            <w:tcW w:w="850" w:type="dxa"/>
            <w:vAlign w:val="center"/>
          </w:tcPr>
          <w:p w14:paraId="3E71BC85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单位</w:t>
            </w:r>
          </w:p>
        </w:tc>
        <w:tc>
          <w:tcPr>
            <w:tcW w:w="992" w:type="dxa"/>
            <w:vAlign w:val="center"/>
          </w:tcPr>
          <w:p w14:paraId="167BE820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数量</w:t>
            </w:r>
          </w:p>
        </w:tc>
        <w:tc>
          <w:tcPr>
            <w:tcW w:w="1418" w:type="dxa"/>
            <w:vAlign w:val="center"/>
          </w:tcPr>
          <w:p w14:paraId="156813CD">
            <w:pPr>
              <w:pStyle w:val="2"/>
              <w:snapToGrid w:val="0"/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单价</w:t>
            </w:r>
          </w:p>
        </w:tc>
        <w:tc>
          <w:tcPr>
            <w:tcW w:w="1753" w:type="dxa"/>
            <w:vAlign w:val="center"/>
          </w:tcPr>
          <w:p w14:paraId="2121CB71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小计</w:t>
            </w:r>
          </w:p>
        </w:tc>
      </w:tr>
      <w:tr w14:paraId="2C347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721" w:type="dxa"/>
            <w:vAlign w:val="center"/>
          </w:tcPr>
          <w:p w14:paraId="03E58480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1</w:t>
            </w:r>
          </w:p>
        </w:tc>
        <w:tc>
          <w:tcPr>
            <w:tcW w:w="1799" w:type="dxa"/>
            <w:vAlign w:val="center"/>
          </w:tcPr>
          <w:p w14:paraId="793B1466">
            <w:pPr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企业级路由器</w:t>
            </w:r>
          </w:p>
        </w:tc>
        <w:tc>
          <w:tcPr>
            <w:tcW w:w="1843" w:type="dxa"/>
            <w:vAlign w:val="center"/>
          </w:tcPr>
          <w:p w14:paraId="5FC1EDEA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/>
                <w:sz w:val="24"/>
              </w:rPr>
              <w:t>(IK-R1200PRO)</w:t>
            </w:r>
          </w:p>
        </w:tc>
        <w:tc>
          <w:tcPr>
            <w:tcW w:w="850" w:type="dxa"/>
            <w:vAlign w:val="center"/>
          </w:tcPr>
          <w:p w14:paraId="631B12A0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台</w:t>
            </w:r>
          </w:p>
        </w:tc>
        <w:tc>
          <w:tcPr>
            <w:tcW w:w="992" w:type="dxa"/>
            <w:vAlign w:val="center"/>
          </w:tcPr>
          <w:p w14:paraId="5095FB47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48BF114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36D5A06D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23250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21" w:type="dxa"/>
            <w:vAlign w:val="center"/>
          </w:tcPr>
          <w:p w14:paraId="280F7E3E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2</w:t>
            </w:r>
          </w:p>
        </w:tc>
        <w:tc>
          <w:tcPr>
            <w:tcW w:w="1799" w:type="dxa"/>
            <w:vAlign w:val="center"/>
          </w:tcPr>
          <w:p w14:paraId="03165D31">
            <w:pPr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POE交换机</w:t>
            </w:r>
          </w:p>
        </w:tc>
        <w:tc>
          <w:tcPr>
            <w:tcW w:w="1843" w:type="dxa"/>
            <w:vAlign w:val="center"/>
          </w:tcPr>
          <w:p w14:paraId="6135DA1A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/>
                <w:sz w:val="24"/>
              </w:rPr>
              <w:t>(IK-J7128 )</w:t>
            </w:r>
          </w:p>
        </w:tc>
        <w:tc>
          <w:tcPr>
            <w:tcW w:w="850" w:type="dxa"/>
            <w:vAlign w:val="center"/>
          </w:tcPr>
          <w:p w14:paraId="6A7CF40D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台</w:t>
            </w:r>
          </w:p>
        </w:tc>
        <w:tc>
          <w:tcPr>
            <w:tcW w:w="992" w:type="dxa"/>
            <w:vAlign w:val="center"/>
          </w:tcPr>
          <w:p w14:paraId="63ED91FF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13</w:t>
            </w:r>
          </w:p>
        </w:tc>
        <w:tc>
          <w:tcPr>
            <w:tcW w:w="1418" w:type="dxa"/>
            <w:vAlign w:val="center"/>
          </w:tcPr>
          <w:p w14:paraId="7D115750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348E9DE4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2A978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21" w:type="dxa"/>
            <w:vAlign w:val="center"/>
          </w:tcPr>
          <w:p w14:paraId="54497B59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3</w:t>
            </w:r>
          </w:p>
        </w:tc>
        <w:tc>
          <w:tcPr>
            <w:tcW w:w="1799" w:type="dxa"/>
            <w:vAlign w:val="center"/>
          </w:tcPr>
          <w:p w14:paraId="0486659A">
            <w:pPr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POE交换机</w:t>
            </w:r>
          </w:p>
        </w:tc>
        <w:tc>
          <w:tcPr>
            <w:tcW w:w="1843" w:type="dxa"/>
            <w:vAlign w:val="center"/>
          </w:tcPr>
          <w:p w14:paraId="3FCE0939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/>
                <w:sz w:val="24"/>
              </w:rPr>
              <w:t>(IK-S6120)</w:t>
            </w:r>
          </w:p>
        </w:tc>
        <w:tc>
          <w:tcPr>
            <w:tcW w:w="850" w:type="dxa"/>
            <w:vAlign w:val="center"/>
          </w:tcPr>
          <w:p w14:paraId="0EBF8D49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台</w:t>
            </w:r>
          </w:p>
        </w:tc>
        <w:tc>
          <w:tcPr>
            <w:tcW w:w="992" w:type="dxa"/>
            <w:vAlign w:val="center"/>
          </w:tcPr>
          <w:p w14:paraId="3C827B82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14:paraId="37180726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7BAA03FF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55C17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21" w:type="dxa"/>
            <w:vAlign w:val="center"/>
          </w:tcPr>
          <w:p w14:paraId="4240A6EF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4</w:t>
            </w:r>
          </w:p>
        </w:tc>
        <w:tc>
          <w:tcPr>
            <w:tcW w:w="1799" w:type="dxa"/>
            <w:vAlign w:val="center"/>
          </w:tcPr>
          <w:p w14:paraId="2003860E">
            <w:pPr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室内接入AP</w:t>
            </w:r>
          </w:p>
        </w:tc>
        <w:tc>
          <w:tcPr>
            <w:tcW w:w="1843" w:type="dxa"/>
            <w:vAlign w:val="center"/>
          </w:tcPr>
          <w:p w14:paraId="787E72CF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/>
                <w:sz w:val="24"/>
              </w:rPr>
              <w:t>(IK-A3623-D)</w:t>
            </w:r>
          </w:p>
        </w:tc>
        <w:tc>
          <w:tcPr>
            <w:tcW w:w="850" w:type="dxa"/>
            <w:vAlign w:val="center"/>
          </w:tcPr>
          <w:p w14:paraId="574B09C8">
            <w:pPr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台</w:t>
            </w:r>
          </w:p>
        </w:tc>
        <w:tc>
          <w:tcPr>
            <w:tcW w:w="992" w:type="dxa"/>
            <w:vAlign w:val="center"/>
          </w:tcPr>
          <w:p w14:paraId="3C853EF3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80</w:t>
            </w:r>
          </w:p>
        </w:tc>
        <w:tc>
          <w:tcPr>
            <w:tcW w:w="1418" w:type="dxa"/>
            <w:vAlign w:val="center"/>
          </w:tcPr>
          <w:p w14:paraId="533E333E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6493680A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12D1C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21" w:type="dxa"/>
            <w:vAlign w:val="center"/>
          </w:tcPr>
          <w:p w14:paraId="110325E9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5</w:t>
            </w:r>
          </w:p>
        </w:tc>
        <w:tc>
          <w:tcPr>
            <w:tcW w:w="1799" w:type="dxa"/>
            <w:vAlign w:val="center"/>
          </w:tcPr>
          <w:p w14:paraId="0447147E">
            <w:pPr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室外全向AP</w:t>
            </w:r>
          </w:p>
        </w:tc>
        <w:tc>
          <w:tcPr>
            <w:tcW w:w="1843" w:type="dxa"/>
            <w:vAlign w:val="center"/>
          </w:tcPr>
          <w:p w14:paraId="3AC0F872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/>
                <w:sz w:val="24"/>
              </w:rPr>
              <w:t>(IK-L50)</w:t>
            </w:r>
          </w:p>
        </w:tc>
        <w:tc>
          <w:tcPr>
            <w:tcW w:w="850" w:type="dxa"/>
            <w:vAlign w:val="center"/>
          </w:tcPr>
          <w:p w14:paraId="0E2B46BA">
            <w:pPr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台</w:t>
            </w:r>
          </w:p>
        </w:tc>
        <w:tc>
          <w:tcPr>
            <w:tcW w:w="992" w:type="dxa"/>
            <w:vAlign w:val="center"/>
          </w:tcPr>
          <w:p w14:paraId="7B25B608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14:paraId="615AA602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276DE602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2CB20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21" w:type="dxa"/>
            <w:vAlign w:val="center"/>
          </w:tcPr>
          <w:p w14:paraId="7ABE76B5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6</w:t>
            </w:r>
          </w:p>
        </w:tc>
        <w:tc>
          <w:tcPr>
            <w:tcW w:w="1799" w:type="dxa"/>
            <w:vAlign w:val="center"/>
          </w:tcPr>
          <w:p w14:paraId="0EE0544B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光纤模块</w:t>
            </w:r>
          </w:p>
        </w:tc>
        <w:tc>
          <w:tcPr>
            <w:tcW w:w="1843" w:type="dxa"/>
            <w:vAlign w:val="center"/>
          </w:tcPr>
          <w:p w14:paraId="4F85A1F9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H3C</w:t>
            </w:r>
          </w:p>
        </w:tc>
        <w:tc>
          <w:tcPr>
            <w:tcW w:w="850" w:type="dxa"/>
            <w:vAlign w:val="center"/>
          </w:tcPr>
          <w:p w14:paraId="121EB9F5">
            <w:pPr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套</w:t>
            </w:r>
          </w:p>
        </w:tc>
        <w:tc>
          <w:tcPr>
            <w:tcW w:w="992" w:type="dxa"/>
            <w:vAlign w:val="center"/>
          </w:tcPr>
          <w:p w14:paraId="0BDF96B2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14:paraId="715C1BAC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1B182799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0A4FE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21" w:type="dxa"/>
            <w:vAlign w:val="center"/>
          </w:tcPr>
          <w:p w14:paraId="16A44966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7</w:t>
            </w:r>
          </w:p>
        </w:tc>
        <w:tc>
          <w:tcPr>
            <w:tcW w:w="1799" w:type="dxa"/>
            <w:vAlign w:val="center"/>
          </w:tcPr>
          <w:p w14:paraId="503447D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网线</w:t>
            </w:r>
          </w:p>
        </w:tc>
        <w:tc>
          <w:tcPr>
            <w:tcW w:w="1843" w:type="dxa"/>
            <w:vAlign w:val="center"/>
          </w:tcPr>
          <w:p w14:paraId="7902CC51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超六类</w:t>
            </w:r>
          </w:p>
        </w:tc>
        <w:tc>
          <w:tcPr>
            <w:tcW w:w="850" w:type="dxa"/>
            <w:vAlign w:val="center"/>
          </w:tcPr>
          <w:p w14:paraId="5CCFE5B3">
            <w:pPr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箱</w:t>
            </w:r>
          </w:p>
        </w:tc>
        <w:tc>
          <w:tcPr>
            <w:tcW w:w="992" w:type="dxa"/>
            <w:vAlign w:val="center"/>
          </w:tcPr>
          <w:p w14:paraId="22202448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16</w:t>
            </w:r>
          </w:p>
        </w:tc>
        <w:tc>
          <w:tcPr>
            <w:tcW w:w="1418" w:type="dxa"/>
            <w:vAlign w:val="center"/>
          </w:tcPr>
          <w:p w14:paraId="29EAB1A4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3F2AAD05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52F1F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21" w:type="dxa"/>
            <w:vAlign w:val="center"/>
          </w:tcPr>
          <w:p w14:paraId="2F691E8A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8</w:t>
            </w:r>
          </w:p>
        </w:tc>
        <w:tc>
          <w:tcPr>
            <w:tcW w:w="1799" w:type="dxa"/>
            <w:vAlign w:val="center"/>
          </w:tcPr>
          <w:p w14:paraId="463963E4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电线</w:t>
            </w:r>
          </w:p>
        </w:tc>
        <w:tc>
          <w:tcPr>
            <w:tcW w:w="1843" w:type="dxa"/>
            <w:vAlign w:val="center"/>
          </w:tcPr>
          <w:p w14:paraId="5B4A0AFD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国标</w:t>
            </w:r>
          </w:p>
        </w:tc>
        <w:tc>
          <w:tcPr>
            <w:tcW w:w="850" w:type="dxa"/>
            <w:vAlign w:val="center"/>
          </w:tcPr>
          <w:p w14:paraId="42116B3F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DAF8FD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14:paraId="1BFA5EC7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1753" w:type="dxa"/>
            <w:vAlign w:val="center"/>
          </w:tcPr>
          <w:p w14:paraId="5214F3F4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6253C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21" w:type="dxa"/>
            <w:vAlign w:val="center"/>
          </w:tcPr>
          <w:p w14:paraId="2A723157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9</w:t>
            </w:r>
          </w:p>
        </w:tc>
        <w:tc>
          <w:tcPr>
            <w:tcW w:w="1799" w:type="dxa"/>
            <w:vAlign w:val="center"/>
          </w:tcPr>
          <w:p w14:paraId="724FC038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辅材</w:t>
            </w:r>
          </w:p>
        </w:tc>
        <w:tc>
          <w:tcPr>
            <w:tcW w:w="1843" w:type="dxa"/>
            <w:vAlign w:val="center"/>
          </w:tcPr>
          <w:p w14:paraId="19E4A7D9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国标</w:t>
            </w:r>
          </w:p>
        </w:tc>
        <w:tc>
          <w:tcPr>
            <w:tcW w:w="850" w:type="dxa"/>
            <w:vAlign w:val="center"/>
          </w:tcPr>
          <w:p w14:paraId="4416CC7E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套</w:t>
            </w:r>
          </w:p>
        </w:tc>
        <w:tc>
          <w:tcPr>
            <w:tcW w:w="992" w:type="dxa"/>
            <w:vAlign w:val="center"/>
          </w:tcPr>
          <w:p w14:paraId="78EFE9F0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487D2AB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1753" w:type="dxa"/>
            <w:vAlign w:val="center"/>
          </w:tcPr>
          <w:p w14:paraId="556EF10F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5FAB6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21" w:type="dxa"/>
            <w:vAlign w:val="center"/>
          </w:tcPr>
          <w:p w14:paraId="58CD83D4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10</w:t>
            </w:r>
          </w:p>
        </w:tc>
        <w:tc>
          <w:tcPr>
            <w:tcW w:w="1799" w:type="dxa"/>
            <w:vAlign w:val="center"/>
          </w:tcPr>
          <w:p w14:paraId="648ACD5F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安装调试</w:t>
            </w:r>
          </w:p>
        </w:tc>
        <w:tc>
          <w:tcPr>
            <w:tcW w:w="1843" w:type="dxa"/>
            <w:vAlign w:val="center"/>
          </w:tcPr>
          <w:p w14:paraId="15DA3717">
            <w:pPr>
              <w:pStyle w:val="2"/>
              <w:snapToGrid w:val="0"/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C5AC2AA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套</w:t>
            </w:r>
          </w:p>
        </w:tc>
        <w:tc>
          <w:tcPr>
            <w:tcW w:w="992" w:type="dxa"/>
            <w:vAlign w:val="center"/>
          </w:tcPr>
          <w:p w14:paraId="1AB95404">
            <w:pPr>
              <w:spacing w:line="600" w:lineRule="exact"/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34656E4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1753" w:type="dxa"/>
            <w:vAlign w:val="center"/>
          </w:tcPr>
          <w:p w14:paraId="621A150B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6FA67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7623" w:type="dxa"/>
            <w:gridSpan w:val="6"/>
            <w:vAlign w:val="center"/>
          </w:tcPr>
          <w:p w14:paraId="0FAF80B6">
            <w:pPr>
              <w:pStyle w:val="2"/>
              <w:snapToGrid w:val="0"/>
              <w:spacing w:line="600" w:lineRule="exact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合计：</w:t>
            </w:r>
            <w:r>
              <w:rPr>
                <w:rFonts w:hint="eastAsia" w:asciiTheme="majorEastAsia" w:hAnsiTheme="majorEastAsia" w:eastAsiaTheme="majorEastAsia"/>
                <w:sz w:val="24"/>
              </w:rPr>
              <w:t>（大写）</w:t>
            </w:r>
          </w:p>
        </w:tc>
        <w:tc>
          <w:tcPr>
            <w:tcW w:w="1753" w:type="dxa"/>
            <w:vAlign w:val="center"/>
          </w:tcPr>
          <w:p w14:paraId="7A429372">
            <w:pPr>
              <w:pStyle w:val="2"/>
              <w:snapToGrid w:val="0"/>
              <w:spacing w:line="60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</w:tr>
    </w:tbl>
    <w:p w14:paraId="3024C01D">
      <w:pPr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备注：报价中按规格应逐项填报</w:t>
      </w:r>
      <w:r>
        <w:rPr>
          <w:rFonts w:asciiTheme="majorEastAsia" w:hAnsiTheme="majorEastAsia" w:eastAsiaTheme="majorEastAsia"/>
          <w:sz w:val="28"/>
          <w:szCs w:val="28"/>
        </w:rPr>
        <w:tab/>
      </w:r>
    </w:p>
    <w:p w14:paraId="1666645F">
      <w:pPr>
        <w:spacing w:line="360" w:lineRule="auto"/>
        <w:ind w:left="-359" w:leftChars="-171" w:firstLine="3413" w:firstLineChars="1219"/>
        <w:rPr>
          <w:rFonts w:hint="eastAsia" w:asciiTheme="majorEastAsia" w:hAnsiTheme="majorEastAsia" w:eastAsiaTheme="majorEastAsia"/>
          <w:sz w:val="28"/>
          <w:szCs w:val="28"/>
        </w:rPr>
      </w:pPr>
    </w:p>
    <w:p w14:paraId="2FF7B8A9">
      <w:pPr>
        <w:spacing w:line="360" w:lineRule="auto"/>
        <w:ind w:left="-359" w:leftChars="-171" w:firstLine="3413" w:firstLineChars="1219"/>
        <w:rPr>
          <w:rFonts w:hint="eastAsia" w:asciiTheme="majorEastAsia" w:hAnsiTheme="majorEastAsia" w:eastAsiaTheme="majorEastAsia"/>
          <w:sz w:val="28"/>
          <w:szCs w:val="28"/>
        </w:rPr>
      </w:pPr>
    </w:p>
    <w:p w14:paraId="37CDD014">
      <w:pPr>
        <w:autoSpaceDE w:val="0"/>
        <w:autoSpaceDN w:val="0"/>
        <w:adjustRightInd w:val="0"/>
        <w:snapToGrid w:val="0"/>
        <w:spacing w:line="600" w:lineRule="exact"/>
        <w:ind w:firstLine="1680" w:firstLineChars="6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谈判供应商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（</w:t>
      </w:r>
      <w:r>
        <w:rPr>
          <w:rFonts w:hint="eastAsia" w:asciiTheme="majorEastAsia" w:hAnsiTheme="majorEastAsia" w:eastAsiaTheme="majorEastAsia"/>
          <w:sz w:val="28"/>
          <w:szCs w:val="28"/>
        </w:rPr>
        <w:t>公章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）</w:t>
      </w:r>
      <w:r>
        <w:rPr>
          <w:rFonts w:hint="eastAsia" w:asciiTheme="majorEastAsia" w:hAnsiTheme="majorEastAsia" w:eastAsia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          </w:t>
      </w:r>
    </w:p>
    <w:p w14:paraId="3AA9F686">
      <w:pPr>
        <w:autoSpaceDE w:val="0"/>
        <w:autoSpaceDN w:val="0"/>
        <w:adjustRightInd w:val="0"/>
        <w:snapToGrid w:val="0"/>
        <w:spacing w:line="600" w:lineRule="exact"/>
        <w:ind w:firstLine="1680" w:firstLineChars="6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法定代表人或授权代表人</w:t>
      </w:r>
      <w:r>
        <w:rPr>
          <w:rFonts w:asciiTheme="majorEastAsia" w:hAnsiTheme="majorEastAsia" w:eastAsiaTheme="majorEastAsia"/>
          <w:sz w:val="28"/>
          <w:szCs w:val="28"/>
        </w:rPr>
        <w:t>（签字</w:t>
      </w:r>
      <w:r>
        <w:rPr>
          <w:rFonts w:hint="eastAsia" w:asciiTheme="majorEastAsia" w:hAnsiTheme="majorEastAsia" w:eastAsiaTheme="majorEastAsia"/>
          <w:sz w:val="28"/>
          <w:szCs w:val="28"/>
        </w:rPr>
        <w:t>或</w:t>
      </w:r>
      <w:r>
        <w:rPr>
          <w:rFonts w:asciiTheme="majorEastAsia" w:hAnsiTheme="majorEastAsia" w:eastAsiaTheme="majorEastAsia"/>
          <w:sz w:val="28"/>
          <w:szCs w:val="28"/>
        </w:rPr>
        <w:t>盖章）</w:t>
      </w:r>
      <w:r>
        <w:rPr>
          <w:rFonts w:hint="eastAsia" w:asciiTheme="majorEastAsia" w:hAnsiTheme="majorEastAsia" w:eastAsia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</w:t>
      </w:r>
    </w:p>
    <w:p w14:paraId="62627B56">
      <w:pPr>
        <w:spacing w:line="600" w:lineRule="exact"/>
        <w:ind w:firstLine="5320" w:firstLineChars="19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  </w:t>
      </w:r>
      <w:r>
        <w:rPr>
          <w:rFonts w:hint="eastAsia" w:asciiTheme="majorEastAsia" w:hAnsiTheme="majorEastAsia" w:eastAsiaTheme="majorEastAsia"/>
          <w:sz w:val="28"/>
          <w:szCs w:val="28"/>
        </w:rPr>
        <w:t>年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月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日</w:t>
      </w:r>
    </w:p>
    <w:p w14:paraId="3DD27065">
      <w:pPr>
        <w:spacing w:line="500" w:lineRule="exact"/>
        <w:outlineLvl w:val="0"/>
        <w:rPr>
          <w:rFonts w:hint="eastAsia" w:asciiTheme="majorEastAsia" w:hAnsiTheme="majorEastAsia" w:eastAsiaTheme="majorEastAsia"/>
          <w:sz w:val="28"/>
          <w:szCs w:val="28"/>
        </w:rPr>
      </w:pPr>
    </w:p>
    <w:p w14:paraId="10EF8CE5">
      <w:pPr>
        <w:spacing w:line="500" w:lineRule="exact"/>
        <w:outlineLvl w:val="0"/>
        <w:rPr>
          <w:rFonts w:hint="eastAsia" w:asciiTheme="majorEastAsia" w:hAnsiTheme="majorEastAsia" w:eastAsiaTheme="majorEastAsia"/>
          <w:sz w:val="28"/>
          <w:szCs w:val="28"/>
        </w:rPr>
      </w:pPr>
    </w:p>
    <w:p w14:paraId="2A5AB0E7">
      <w:pPr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5F881599">
      <w:pPr>
        <w:spacing w:line="360" w:lineRule="auto"/>
        <w:ind w:firstLine="2086" w:firstLineChars="745"/>
        <w:rPr>
          <w:rFonts w:hint="eastAsia" w:asciiTheme="majorEastAsia" w:hAnsiTheme="majorEastAsia" w:eastAsiaTheme="majorEastAsia"/>
          <w:sz w:val="28"/>
          <w:szCs w:val="28"/>
        </w:rPr>
      </w:pPr>
      <w:bookmarkStart w:id="4" w:name="_Toc266716492"/>
      <w:bookmarkStart w:id="5" w:name="_Toc192329573"/>
      <w:r>
        <w:rPr>
          <w:rFonts w:hint="eastAsia" w:asciiTheme="majorEastAsia" w:hAnsiTheme="majorEastAsia" w:eastAsiaTheme="majorEastAsia"/>
          <w:sz w:val="28"/>
          <w:szCs w:val="28"/>
        </w:rPr>
        <w:t>六、谈判供应商资格证明文件</w:t>
      </w:r>
    </w:p>
    <w:bookmarkEnd w:id="4"/>
    <w:bookmarkEnd w:id="5"/>
    <w:p w14:paraId="00D6ED0F">
      <w:pPr>
        <w:snapToGrid w:val="0"/>
        <w:spacing w:line="600" w:lineRule="exact"/>
        <w:rPr>
          <w:rFonts w:hint="eastAsia" w:asciiTheme="majorEastAsia" w:hAnsiTheme="majorEastAsia" w:eastAsiaTheme="majorEastAsia"/>
          <w:bCs/>
          <w:sz w:val="28"/>
          <w:szCs w:val="28"/>
        </w:rPr>
      </w:pPr>
      <w:bookmarkStart w:id="6" w:name="_Toc192329574"/>
      <w:bookmarkStart w:id="7" w:name="_Toc266716493"/>
    </w:p>
    <w:p w14:paraId="2F7914B5">
      <w:pPr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72D7EC91">
      <w:pPr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48780A12">
      <w:pPr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1875F962">
      <w:pPr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52FE0589">
      <w:pPr>
        <w:spacing w:line="360" w:lineRule="auto"/>
        <w:jc w:val="center"/>
        <w:rPr>
          <w:rFonts w:hint="eastAsia" w:asciiTheme="majorEastAsia" w:hAnsiTheme="majorEastAsia" w:eastAsiaTheme="majorEastAsia"/>
          <w:sz w:val="28"/>
          <w:szCs w:val="28"/>
        </w:rPr>
      </w:pPr>
    </w:p>
    <w:p w14:paraId="5A0F3A28">
      <w:pPr>
        <w:spacing w:line="360" w:lineRule="auto"/>
        <w:ind w:firstLine="1946" w:firstLineChars="695"/>
        <w:rPr>
          <w:rFonts w:hint="eastAsia" w:asciiTheme="majorEastAsia" w:hAnsiTheme="majorEastAsia" w:eastAsiaTheme="majorEastAsia"/>
          <w:sz w:val="28"/>
          <w:szCs w:val="28"/>
        </w:rPr>
      </w:pPr>
    </w:p>
    <w:p w14:paraId="1FADF377">
      <w:pPr>
        <w:spacing w:line="360" w:lineRule="auto"/>
        <w:ind w:firstLine="1946" w:firstLineChars="695"/>
        <w:rPr>
          <w:rFonts w:hint="eastAsia" w:asciiTheme="majorEastAsia" w:hAnsiTheme="majorEastAsia" w:eastAsiaTheme="majorEastAsia"/>
          <w:sz w:val="28"/>
          <w:szCs w:val="28"/>
        </w:rPr>
      </w:pPr>
    </w:p>
    <w:p w14:paraId="3B04EC67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</w:p>
    <w:p w14:paraId="4BA8FB31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bCs/>
          <w:sz w:val="28"/>
          <w:szCs w:val="28"/>
        </w:rPr>
      </w:pPr>
    </w:p>
    <w:p w14:paraId="49025037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bCs/>
          <w:sz w:val="28"/>
          <w:szCs w:val="28"/>
        </w:rPr>
      </w:pPr>
    </w:p>
    <w:p w14:paraId="54024F29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bCs/>
          <w:sz w:val="28"/>
          <w:szCs w:val="28"/>
        </w:rPr>
      </w:pPr>
    </w:p>
    <w:p w14:paraId="6FD0D899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sz w:val="28"/>
          <w:szCs w:val="28"/>
        </w:rPr>
      </w:pPr>
    </w:p>
    <w:p w14:paraId="5F5F9C1B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sz w:val="28"/>
          <w:szCs w:val="28"/>
        </w:rPr>
      </w:pPr>
    </w:p>
    <w:p w14:paraId="7E975DF3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sz w:val="28"/>
          <w:szCs w:val="28"/>
        </w:rPr>
      </w:pPr>
    </w:p>
    <w:p w14:paraId="60D16004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sz w:val="28"/>
          <w:szCs w:val="28"/>
        </w:rPr>
      </w:pPr>
    </w:p>
    <w:p w14:paraId="69776C72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sz w:val="28"/>
          <w:szCs w:val="28"/>
        </w:rPr>
      </w:pPr>
    </w:p>
    <w:p w14:paraId="7D6ADE51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sz w:val="28"/>
          <w:szCs w:val="28"/>
        </w:rPr>
      </w:pPr>
    </w:p>
    <w:bookmarkEnd w:id="6"/>
    <w:bookmarkEnd w:id="7"/>
    <w:p w14:paraId="29E57A88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sz w:val="28"/>
          <w:szCs w:val="28"/>
        </w:rPr>
      </w:pPr>
    </w:p>
    <w:p w14:paraId="16AB19EC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sz w:val="28"/>
          <w:szCs w:val="28"/>
        </w:rPr>
      </w:pPr>
    </w:p>
    <w:p w14:paraId="23CD8E43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sz w:val="28"/>
          <w:szCs w:val="28"/>
        </w:rPr>
      </w:pPr>
    </w:p>
    <w:p w14:paraId="54D04A92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  <w:bookmarkStart w:id="8" w:name="_GoBack"/>
      <w:bookmarkEnd w:id="8"/>
      <w:r>
        <w:rPr>
          <w:rFonts w:hint="eastAsia" w:asciiTheme="majorEastAsia" w:hAnsiTheme="majorEastAsia" w:eastAsiaTheme="majorEastAsia"/>
          <w:sz w:val="28"/>
          <w:szCs w:val="28"/>
        </w:rPr>
        <w:t>七、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服务承诺书</w:t>
      </w:r>
    </w:p>
    <w:p w14:paraId="07FB0D8A">
      <w:pPr>
        <w:spacing w:line="600" w:lineRule="exact"/>
        <w:ind w:firstLine="420" w:firstLineChars="150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1.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详细说明服务的内容、形式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，包括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免费维修时间、解决质量或操作问题的响应时间、解决问题时间、维修单位名称、地点、方式等。</w:t>
      </w:r>
    </w:p>
    <w:p w14:paraId="5A9AF1CB">
      <w:pPr>
        <w:spacing w:line="600" w:lineRule="exact"/>
        <w:ind w:firstLine="420" w:firstLineChars="150"/>
        <w:rPr>
          <w:rFonts w:hint="eastAsia" w:asciiTheme="majorEastAsia" w:hAnsiTheme="majorEastAsia" w:eastAsiaTheme="majorEastAsia"/>
          <w:color w:val="FF0000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2.提供免费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技术培训采购人的操作人员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，并说明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质量保证措施。</w:t>
      </w:r>
    </w:p>
    <w:p w14:paraId="3B420224">
      <w:pPr>
        <w:spacing w:line="600" w:lineRule="exact"/>
        <w:ind w:firstLine="420" w:firstLineChars="150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3.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该次项目所提供的其他免费物品或服务。</w:t>
      </w:r>
    </w:p>
    <w:p w14:paraId="6AC6C94B">
      <w:pPr>
        <w:spacing w:line="600" w:lineRule="exact"/>
        <w:ind w:firstLine="420" w:firstLineChars="150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4.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质保期不少于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个月，质保期内的一切费用由成交供应商承担。</w:t>
      </w:r>
    </w:p>
    <w:p w14:paraId="02918FAB">
      <w:pPr>
        <w:spacing w:line="600" w:lineRule="exact"/>
        <w:ind w:firstLine="420" w:firstLineChars="150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5.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质保期外的服务承诺：</w:t>
      </w:r>
    </w:p>
    <w:p w14:paraId="13A247BD">
      <w:pPr>
        <w:spacing w:line="600" w:lineRule="exact"/>
        <w:ind w:firstLine="140" w:firstLineChars="50"/>
        <w:rPr>
          <w:rFonts w:hint="eastAsia" w:asciiTheme="majorEastAsia" w:hAnsiTheme="majorEastAsia" w:eastAsiaTheme="majorEastAsia"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Cs/>
          <w:color w:val="000000"/>
          <w:sz w:val="28"/>
          <w:szCs w:val="28"/>
        </w:rPr>
        <w:t>（谈判供应商可自行扩充承诺内容）</w:t>
      </w:r>
    </w:p>
    <w:p w14:paraId="3F56D861">
      <w:pPr>
        <w:spacing w:line="600" w:lineRule="exact"/>
        <w:rPr>
          <w:rFonts w:hint="eastAsia" w:asciiTheme="majorEastAsia" w:hAnsiTheme="majorEastAsia" w:eastAsiaTheme="majorEastAsia"/>
          <w:color w:val="000000"/>
          <w:spacing w:val="20"/>
          <w:sz w:val="28"/>
          <w:szCs w:val="28"/>
        </w:rPr>
      </w:pPr>
    </w:p>
    <w:p w14:paraId="30A3BF71">
      <w:pPr>
        <w:spacing w:line="600" w:lineRule="exact"/>
        <w:rPr>
          <w:rFonts w:hint="eastAsia" w:asciiTheme="majorEastAsia" w:hAnsiTheme="majorEastAsia" w:eastAsiaTheme="majorEastAsia"/>
          <w:color w:val="000000"/>
          <w:spacing w:val="20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000000"/>
          <w:spacing w:val="20"/>
          <w:sz w:val="28"/>
          <w:szCs w:val="28"/>
        </w:rPr>
        <w:t xml:space="preserve"> </w:t>
      </w:r>
    </w:p>
    <w:p w14:paraId="3B00946E">
      <w:pPr>
        <w:spacing w:line="600" w:lineRule="exact"/>
        <w:rPr>
          <w:rFonts w:hint="eastAsia" w:asciiTheme="majorEastAsia" w:hAnsiTheme="majorEastAsia" w:eastAsiaTheme="majorEastAsia"/>
          <w:color w:val="000000"/>
          <w:spacing w:val="20"/>
          <w:sz w:val="28"/>
          <w:szCs w:val="28"/>
        </w:rPr>
      </w:pPr>
    </w:p>
    <w:p w14:paraId="6A7289C1">
      <w:pPr>
        <w:spacing w:line="600" w:lineRule="exact"/>
        <w:rPr>
          <w:rFonts w:hint="eastAsia" w:asciiTheme="majorEastAsia" w:hAnsiTheme="majorEastAsia" w:eastAsiaTheme="majorEastAsia"/>
          <w:color w:val="000000"/>
          <w:spacing w:val="20"/>
          <w:sz w:val="28"/>
          <w:szCs w:val="28"/>
        </w:rPr>
      </w:pPr>
    </w:p>
    <w:p w14:paraId="548CCD44">
      <w:pPr>
        <w:autoSpaceDE w:val="0"/>
        <w:autoSpaceDN w:val="0"/>
        <w:adjustRightInd w:val="0"/>
        <w:snapToGrid w:val="0"/>
        <w:spacing w:line="600" w:lineRule="exact"/>
        <w:ind w:firstLine="280" w:firstLineChars="100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</w:p>
    <w:p w14:paraId="7C6D8A11">
      <w:pPr>
        <w:autoSpaceDE w:val="0"/>
        <w:autoSpaceDN w:val="0"/>
        <w:adjustRightInd w:val="0"/>
        <w:snapToGrid w:val="0"/>
        <w:spacing w:line="600" w:lineRule="exact"/>
        <w:ind w:firstLine="3780" w:firstLineChars="1350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</w:p>
    <w:p w14:paraId="1792F18E">
      <w:pPr>
        <w:autoSpaceDE w:val="0"/>
        <w:autoSpaceDN w:val="0"/>
        <w:adjustRightInd w:val="0"/>
        <w:snapToGrid w:val="0"/>
        <w:spacing w:line="600" w:lineRule="exact"/>
        <w:ind w:firstLine="1680" w:firstLineChars="600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谈判供应商（公章）：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         </w:t>
      </w:r>
    </w:p>
    <w:p w14:paraId="51D261B9">
      <w:pPr>
        <w:autoSpaceDE w:val="0"/>
        <w:autoSpaceDN w:val="0"/>
        <w:adjustRightInd w:val="0"/>
        <w:snapToGrid w:val="0"/>
        <w:spacing w:line="600" w:lineRule="exact"/>
        <w:ind w:firstLine="1680" w:firstLineChars="600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法定代表人或授权代表人</w:t>
      </w:r>
      <w:r>
        <w:rPr>
          <w:rFonts w:asciiTheme="majorEastAsia" w:hAnsiTheme="majorEastAsia" w:eastAsiaTheme="majorEastAsia"/>
          <w:color w:val="000000"/>
          <w:sz w:val="28"/>
          <w:szCs w:val="28"/>
        </w:rPr>
        <w:t>（签字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或</w:t>
      </w:r>
      <w:r>
        <w:rPr>
          <w:rFonts w:asciiTheme="majorEastAsia" w:hAnsiTheme="majorEastAsia" w:eastAsiaTheme="majorEastAsia"/>
          <w:color w:val="000000"/>
          <w:sz w:val="28"/>
          <w:szCs w:val="28"/>
        </w:rPr>
        <w:t>盖章）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</w:t>
      </w:r>
    </w:p>
    <w:p w14:paraId="522844D0">
      <w:pPr>
        <w:spacing w:line="600" w:lineRule="exact"/>
        <w:ind w:firstLine="4480" w:firstLineChars="1600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  <w:r>
        <w:rPr>
          <w:rFonts w:asciiTheme="majorEastAsia" w:hAnsiTheme="majorEastAsia" w:eastAsiaTheme="majorEastAsia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年</w:t>
      </w:r>
      <w:r>
        <w:rPr>
          <w:rFonts w:asciiTheme="majorEastAsia" w:hAnsiTheme="majorEastAsia" w:eastAsiaTheme="majorEastAsia"/>
          <w:color w:val="000000"/>
          <w:sz w:val="28"/>
          <w:szCs w:val="28"/>
          <w:u w:val="single"/>
        </w:rPr>
        <w:t xml:space="preserve">   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u w:val="single"/>
        </w:rPr>
        <w:t xml:space="preserve"> </w:t>
      </w:r>
      <w:r>
        <w:rPr>
          <w:rFonts w:asciiTheme="majorEastAsia" w:hAnsiTheme="majorEastAsia" w:eastAsiaTheme="majorEastAsia"/>
          <w:color w:val="000000"/>
          <w:sz w:val="28"/>
          <w:szCs w:val="28"/>
          <w:u w:val="single"/>
        </w:rPr>
        <w:t xml:space="preserve"> 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月</w:t>
      </w:r>
      <w:r>
        <w:rPr>
          <w:rFonts w:asciiTheme="majorEastAsia" w:hAnsiTheme="majorEastAsia" w:eastAsiaTheme="majorEastAsia"/>
          <w:color w:val="000000"/>
          <w:sz w:val="28"/>
          <w:szCs w:val="28"/>
          <w:u w:val="single"/>
        </w:rPr>
        <w:t xml:space="preserve">   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u w:val="single"/>
        </w:rPr>
        <w:t xml:space="preserve"> </w:t>
      </w:r>
      <w:r>
        <w:rPr>
          <w:rFonts w:asciiTheme="majorEastAsia" w:hAnsiTheme="majorEastAsia" w:eastAsiaTheme="majorEastAsia"/>
          <w:color w:val="000000"/>
          <w:sz w:val="28"/>
          <w:szCs w:val="28"/>
          <w:u w:val="single"/>
        </w:rPr>
        <w:t xml:space="preserve"> 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日</w:t>
      </w:r>
    </w:p>
    <w:p w14:paraId="250810A8">
      <w:pPr>
        <w:snapToGrid w:val="0"/>
        <w:spacing w:line="600" w:lineRule="exact"/>
        <w:ind w:firstLine="560" w:firstLineChars="200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</w:p>
    <w:p w14:paraId="0A473471">
      <w:pPr>
        <w:snapToGrid w:val="0"/>
        <w:spacing w:line="600" w:lineRule="exact"/>
        <w:ind w:firstLine="560" w:firstLineChars="200"/>
        <w:rPr>
          <w:rFonts w:hint="eastAsia" w:asciiTheme="majorEastAsia" w:hAnsiTheme="majorEastAsia" w:eastAsiaTheme="majorEastAsia"/>
          <w:sz w:val="28"/>
          <w:szCs w:val="28"/>
        </w:rPr>
      </w:pPr>
    </w:p>
    <w:p w14:paraId="2236B384">
      <w:pPr>
        <w:snapToGrid w:val="0"/>
        <w:spacing w:line="600" w:lineRule="exact"/>
        <w:ind w:firstLine="560" w:firstLineChars="200"/>
        <w:rPr>
          <w:rFonts w:hint="eastAsia" w:asciiTheme="majorEastAsia" w:hAnsiTheme="majorEastAsia" w:eastAsiaTheme="majorEastAsia"/>
          <w:sz w:val="28"/>
          <w:szCs w:val="28"/>
        </w:rPr>
      </w:pPr>
    </w:p>
    <w:p w14:paraId="56F114FD">
      <w:pPr>
        <w:snapToGrid w:val="0"/>
        <w:spacing w:line="600" w:lineRule="exact"/>
        <w:ind w:firstLine="560" w:firstLineChars="200"/>
        <w:rPr>
          <w:rFonts w:hint="eastAsia" w:asciiTheme="majorEastAsia" w:hAnsiTheme="majorEastAsia" w:eastAsiaTheme="majorEastAsia"/>
          <w:sz w:val="28"/>
          <w:szCs w:val="28"/>
        </w:rPr>
      </w:pPr>
    </w:p>
    <w:p w14:paraId="61AF3A84">
      <w:pPr>
        <w:snapToGrid w:val="0"/>
        <w:spacing w:line="600" w:lineRule="exact"/>
        <w:ind w:firstLine="560" w:firstLineChars="200"/>
        <w:rPr>
          <w:rFonts w:hint="eastAsia" w:asciiTheme="majorEastAsia" w:hAnsiTheme="majorEastAsia" w:eastAsiaTheme="majorEastAsia"/>
          <w:sz w:val="28"/>
          <w:szCs w:val="28"/>
        </w:rPr>
      </w:pPr>
    </w:p>
    <w:p w14:paraId="35814593">
      <w:pPr>
        <w:spacing w:line="360" w:lineRule="auto"/>
        <w:ind w:firstLine="3012" w:firstLineChars="1076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八、质量</w:t>
      </w:r>
      <w:r>
        <w:rPr>
          <w:rFonts w:asciiTheme="majorEastAsia" w:hAnsiTheme="majorEastAsia" w:eastAsiaTheme="majorEastAsia"/>
          <w:sz w:val="28"/>
          <w:szCs w:val="28"/>
        </w:rPr>
        <w:t>承诺书</w:t>
      </w:r>
    </w:p>
    <w:p w14:paraId="4EAFFC5B">
      <w:pPr>
        <w:spacing w:line="600" w:lineRule="exact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致：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平顶山市实验高中 </w:t>
      </w:r>
    </w:p>
    <w:p w14:paraId="2D399237">
      <w:pPr>
        <w:spacing w:line="600" w:lineRule="exact"/>
        <w:ind w:firstLine="630" w:firstLineChars="225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本承诺书作为我公司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u w:val="single"/>
        </w:rPr>
        <w:t xml:space="preserve">  （谈判供应商全称）  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参加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u w:val="single"/>
        </w:rPr>
        <w:t xml:space="preserve">  平顶山市实验高中教学区无线覆盖  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项目谈判文件不可分割的一部分。我公司参加本次谈判，如我公司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中标，将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郑重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做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如下承诺：</w:t>
      </w:r>
    </w:p>
    <w:p w14:paraId="3CD1813D">
      <w:pPr>
        <w:spacing w:line="600" w:lineRule="exact"/>
        <w:ind w:firstLine="560" w:firstLineChars="2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我公司保证所提供的产品均符合国家相关标准规范/规定，符合谈判文件中各项技术参数要求的规定，并提供相关出厂合格证明或测试报告。如在供货中出现产品质量问题，我公司愿接受赔偿。</w:t>
      </w:r>
    </w:p>
    <w:p w14:paraId="51BE13AB">
      <w:pPr>
        <w:spacing w:line="600" w:lineRule="exact"/>
        <w:ind w:firstLine="635" w:firstLineChars="227"/>
        <w:rPr>
          <w:rFonts w:hint="eastAsia" w:asciiTheme="majorEastAsia" w:hAnsiTheme="majorEastAsia" w:eastAsiaTheme="majorEastAsia"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Cs/>
          <w:color w:val="000000"/>
          <w:sz w:val="28"/>
          <w:szCs w:val="28"/>
        </w:rPr>
        <w:t>（谈判供应商可自行扩充承诺内容）</w:t>
      </w:r>
    </w:p>
    <w:p w14:paraId="61537023">
      <w:pPr>
        <w:spacing w:line="600" w:lineRule="exact"/>
        <w:ind w:firstLine="635" w:firstLineChars="227"/>
        <w:rPr>
          <w:rFonts w:hint="eastAsia" w:asciiTheme="majorEastAsia" w:hAnsiTheme="majorEastAsia" w:eastAsiaTheme="majorEastAsia"/>
          <w:bCs/>
          <w:color w:val="000000"/>
          <w:sz w:val="28"/>
          <w:szCs w:val="28"/>
        </w:rPr>
      </w:pPr>
    </w:p>
    <w:p w14:paraId="614FEFD9">
      <w:pPr>
        <w:spacing w:line="600" w:lineRule="exact"/>
        <w:ind w:firstLine="635" w:firstLineChars="227"/>
        <w:rPr>
          <w:rFonts w:hint="eastAsia" w:asciiTheme="majorEastAsia" w:hAnsiTheme="majorEastAsia" w:eastAsiaTheme="majorEastAsia"/>
          <w:bCs/>
          <w:color w:val="000000"/>
          <w:sz w:val="28"/>
          <w:szCs w:val="28"/>
        </w:rPr>
      </w:pPr>
    </w:p>
    <w:p w14:paraId="45103C15">
      <w:pPr>
        <w:spacing w:line="600" w:lineRule="exact"/>
        <w:ind w:firstLine="635" w:firstLineChars="227"/>
        <w:rPr>
          <w:rFonts w:hint="eastAsia" w:asciiTheme="majorEastAsia" w:hAnsiTheme="majorEastAsia" w:eastAsiaTheme="majorEastAsia"/>
          <w:bCs/>
          <w:color w:val="000000"/>
          <w:sz w:val="28"/>
          <w:szCs w:val="28"/>
        </w:rPr>
      </w:pPr>
    </w:p>
    <w:p w14:paraId="66C17CD9">
      <w:pPr>
        <w:spacing w:line="600" w:lineRule="exact"/>
        <w:ind w:firstLine="635" w:firstLineChars="227"/>
        <w:rPr>
          <w:rFonts w:hint="eastAsia" w:asciiTheme="majorEastAsia" w:hAnsiTheme="majorEastAsia" w:eastAsiaTheme="majorEastAsia"/>
          <w:bCs/>
          <w:color w:val="000000"/>
          <w:sz w:val="28"/>
          <w:szCs w:val="28"/>
        </w:rPr>
      </w:pPr>
    </w:p>
    <w:p w14:paraId="128869B4">
      <w:pPr>
        <w:autoSpaceDE w:val="0"/>
        <w:autoSpaceDN w:val="0"/>
        <w:adjustRightInd w:val="0"/>
        <w:snapToGrid w:val="0"/>
        <w:spacing w:line="600" w:lineRule="exact"/>
        <w:ind w:firstLine="1680" w:firstLineChars="6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谈判供应商（公章）：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   </w:t>
      </w:r>
    </w:p>
    <w:p w14:paraId="34C64420">
      <w:pPr>
        <w:autoSpaceDE w:val="0"/>
        <w:autoSpaceDN w:val="0"/>
        <w:adjustRightInd w:val="0"/>
        <w:snapToGrid w:val="0"/>
        <w:spacing w:line="600" w:lineRule="exact"/>
        <w:ind w:firstLine="1680" w:firstLineChars="6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法定代表人或授权代表人</w:t>
      </w:r>
      <w:r>
        <w:rPr>
          <w:rFonts w:asciiTheme="majorEastAsia" w:hAnsiTheme="majorEastAsia" w:eastAsiaTheme="majorEastAsia"/>
          <w:sz w:val="28"/>
          <w:szCs w:val="28"/>
        </w:rPr>
        <w:t>（签字</w:t>
      </w:r>
      <w:r>
        <w:rPr>
          <w:rFonts w:hint="eastAsia" w:asciiTheme="majorEastAsia" w:hAnsiTheme="majorEastAsia" w:eastAsiaTheme="majorEastAsia"/>
          <w:sz w:val="28"/>
          <w:szCs w:val="28"/>
        </w:rPr>
        <w:t>或</w:t>
      </w:r>
      <w:r>
        <w:rPr>
          <w:rFonts w:asciiTheme="majorEastAsia" w:hAnsiTheme="majorEastAsia" w:eastAsiaTheme="majorEastAsia"/>
          <w:sz w:val="28"/>
          <w:szCs w:val="28"/>
        </w:rPr>
        <w:t>盖章）</w:t>
      </w:r>
      <w:r>
        <w:rPr>
          <w:rFonts w:hint="eastAsia" w:asciiTheme="majorEastAsia" w:hAnsiTheme="majorEastAsia" w:eastAsia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</w:t>
      </w:r>
    </w:p>
    <w:p w14:paraId="0712719E">
      <w:pPr>
        <w:spacing w:line="600" w:lineRule="exact"/>
        <w:ind w:firstLine="5460" w:firstLineChars="195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  </w:t>
      </w:r>
      <w:r>
        <w:rPr>
          <w:rFonts w:hint="eastAsia" w:asciiTheme="majorEastAsia" w:hAnsiTheme="majorEastAsia" w:eastAsiaTheme="majorEastAsia"/>
          <w:sz w:val="28"/>
          <w:szCs w:val="28"/>
        </w:rPr>
        <w:t>年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月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日</w:t>
      </w:r>
    </w:p>
    <w:p w14:paraId="5F7314B3">
      <w:pPr>
        <w:spacing w:line="360" w:lineRule="auto"/>
        <w:ind w:left="-359" w:leftChars="-171" w:firstLine="3413" w:firstLineChars="1219"/>
        <w:rPr>
          <w:rFonts w:hint="eastAsia" w:asciiTheme="majorEastAsia" w:hAnsiTheme="majorEastAsia" w:eastAsiaTheme="majorEastAsia"/>
          <w:sz w:val="28"/>
          <w:szCs w:val="28"/>
        </w:rPr>
      </w:pPr>
    </w:p>
    <w:p w14:paraId="3AF3FB74">
      <w:pPr>
        <w:spacing w:line="360" w:lineRule="auto"/>
        <w:ind w:left="-359" w:leftChars="-171" w:firstLine="3413" w:firstLineChars="1219"/>
        <w:rPr>
          <w:rFonts w:hint="eastAsia" w:asciiTheme="majorEastAsia" w:hAnsiTheme="majorEastAsia" w:eastAsiaTheme="majorEastAsia"/>
          <w:sz w:val="28"/>
          <w:szCs w:val="28"/>
        </w:rPr>
      </w:pPr>
    </w:p>
    <w:p w14:paraId="3239E7A0">
      <w:pPr>
        <w:spacing w:line="360" w:lineRule="auto"/>
        <w:ind w:left="-359" w:leftChars="-171" w:firstLine="3413" w:firstLineChars="1219"/>
        <w:rPr>
          <w:rFonts w:hint="eastAsia" w:asciiTheme="majorEastAsia" w:hAnsiTheme="majorEastAsia" w:eastAsiaTheme="majorEastAsia"/>
          <w:sz w:val="28"/>
          <w:szCs w:val="28"/>
        </w:rPr>
      </w:pPr>
    </w:p>
    <w:p w14:paraId="34298D12">
      <w:pPr>
        <w:spacing w:line="360" w:lineRule="auto"/>
        <w:ind w:left="-359" w:leftChars="-171" w:firstLine="3413" w:firstLineChars="1219"/>
        <w:rPr>
          <w:rFonts w:hint="eastAsia" w:asciiTheme="majorEastAsia" w:hAnsiTheme="majorEastAsia" w:eastAsiaTheme="majorEastAsia"/>
          <w:sz w:val="28"/>
          <w:szCs w:val="28"/>
        </w:rPr>
      </w:pPr>
    </w:p>
    <w:p w14:paraId="3BE4D75C">
      <w:pPr>
        <w:tabs>
          <w:tab w:val="left" w:pos="180"/>
          <w:tab w:val="left" w:pos="4424"/>
          <w:tab w:val="left" w:pos="4746"/>
        </w:tabs>
        <w:spacing w:line="400" w:lineRule="exact"/>
        <w:ind w:firstLine="480"/>
        <w:jc w:val="center"/>
        <w:rPr>
          <w:rFonts w:hint="eastAsia" w:asciiTheme="majorEastAsia" w:hAnsiTheme="majorEastAsia" w:eastAsiaTheme="majorEastAsia"/>
          <w:sz w:val="28"/>
          <w:szCs w:val="28"/>
        </w:rPr>
      </w:pPr>
    </w:p>
    <w:p w14:paraId="26556074">
      <w:pPr>
        <w:tabs>
          <w:tab w:val="left" w:pos="180"/>
          <w:tab w:val="left" w:pos="4424"/>
          <w:tab w:val="left" w:pos="4746"/>
        </w:tabs>
        <w:spacing w:line="400" w:lineRule="exact"/>
        <w:ind w:firstLine="480"/>
        <w:jc w:val="center"/>
        <w:rPr>
          <w:rFonts w:hint="eastAsia" w:asciiTheme="majorEastAsia" w:hAnsiTheme="majorEastAsia" w:eastAsiaTheme="majorEastAsia"/>
          <w:sz w:val="28"/>
          <w:szCs w:val="28"/>
        </w:rPr>
      </w:pPr>
    </w:p>
    <w:p w14:paraId="53E2844C">
      <w:pPr>
        <w:tabs>
          <w:tab w:val="left" w:pos="180"/>
          <w:tab w:val="left" w:pos="4424"/>
          <w:tab w:val="left" w:pos="4746"/>
        </w:tabs>
        <w:spacing w:line="400" w:lineRule="exact"/>
        <w:ind w:firstLine="480"/>
        <w:jc w:val="center"/>
        <w:rPr>
          <w:rFonts w:hint="eastAsia" w:asciiTheme="majorEastAsia" w:hAnsiTheme="majorEastAsia" w:eastAsiaTheme="majorEastAsia"/>
          <w:sz w:val="28"/>
          <w:szCs w:val="28"/>
        </w:rPr>
      </w:pPr>
    </w:p>
    <w:p w14:paraId="0349B7B4">
      <w:pPr>
        <w:tabs>
          <w:tab w:val="left" w:pos="180"/>
          <w:tab w:val="left" w:pos="4424"/>
          <w:tab w:val="left" w:pos="4746"/>
        </w:tabs>
        <w:spacing w:line="400" w:lineRule="exact"/>
        <w:ind w:firstLine="480"/>
        <w:jc w:val="center"/>
        <w:rPr>
          <w:rFonts w:hint="eastAsia" w:asciiTheme="majorEastAsia" w:hAnsiTheme="majorEastAsia" w:eastAsiaTheme="majorEastAsia"/>
          <w:sz w:val="28"/>
          <w:szCs w:val="28"/>
        </w:rPr>
      </w:pPr>
    </w:p>
    <w:p w14:paraId="6337590D">
      <w:pPr>
        <w:spacing w:line="360" w:lineRule="auto"/>
        <w:jc w:val="center"/>
        <w:rPr>
          <w:rFonts w:hint="eastAsia" w:asciiTheme="majorEastAsia" w:hAnsiTheme="majorEastAsia" w:eastAsiaTheme="majorEastAsia"/>
          <w:bCs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九、</w:t>
      </w:r>
      <w:r>
        <w:rPr>
          <w:rFonts w:hint="eastAsia" w:asciiTheme="majorEastAsia" w:hAnsiTheme="majorEastAsia" w:eastAsiaTheme="majorEastAsia"/>
          <w:bCs/>
          <w:sz w:val="28"/>
          <w:szCs w:val="28"/>
        </w:rPr>
        <w:t>中标服务承诺书</w:t>
      </w:r>
    </w:p>
    <w:p w14:paraId="547F63AE">
      <w:pPr>
        <w:autoSpaceDE w:val="0"/>
        <w:autoSpaceDN w:val="0"/>
        <w:adjustRightInd w:val="0"/>
        <w:spacing w:line="440" w:lineRule="exact"/>
        <w:rPr>
          <w:rFonts w:asciiTheme="majorEastAsia" w:hAnsiTheme="majorEastAsia" w:eastAsiaTheme="majorEastAsia"/>
          <w:sz w:val="28"/>
          <w:szCs w:val="28"/>
        </w:rPr>
      </w:pPr>
    </w:p>
    <w:p w14:paraId="386E6DEF">
      <w:pPr>
        <w:autoSpaceDE w:val="0"/>
        <w:autoSpaceDN w:val="0"/>
        <w:adjustRightInd w:val="0"/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致：平顶山市实验高中</w:t>
      </w:r>
    </w:p>
    <w:p w14:paraId="00F98E02">
      <w:pPr>
        <w:autoSpaceDE w:val="0"/>
        <w:autoSpaceDN w:val="0"/>
        <w:adjustRightInd w:val="0"/>
        <w:snapToGrid w:val="0"/>
        <w:spacing w:line="360" w:lineRule="auto"/>
        <w:ind w:firstLine="482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我公司已参加了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平顶山市实验高中教学区无线覆盖项目 </w:t>
      </w:r>
      <w:r>
        <w:rPr>
          <w:rFonts w:hint="eastAsia" w:asciiTheme="majorEastAsia" w:hAnsiTheme="majorEastAsia" w:eastAsiaTheme="majorEastAsia"/>
          <w:sz w:val="28"/>
          <w:szCs w:val="28"/>
        </w:rPr>
        <w:t>的招投标活动，若我公司中标，我公司保证在中标通知书发放后5日内签订合同书，并按规定时间实施。</w:t>
      </w:r>
    </w:p>
    <w:p w14:paraId="6B3C2EB5">
      <w:pPr>
        <w:autoSpaceDE w:val="0"/>
        <w:autoSpaceDN w:val="0"/>
        <w:adjustRightInd w:val="0"/>
        <w:snapToGrid w:val="0"/>
        <w:spacing w:line="360" w:lineRule="auto"/>
        <w:ind w:firstLine="482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特此承诺。</w:t>
      </w:r>
    </w:p>
    <w:p w14:paraId="22E78095">
      <w:pPr>
        <w:autoSpaceDE w:val="0"/>
        <w:autoSpaceDN w:val="0"/>
        <w:adjustRightInd w:val="0"/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2A112429">
      <w:pPr>
        <w:autoSpaceDE w:val="0"/>
        <w:autoSpaceDN w:val="0"/>
        <w:adjustRightInd w:val="0"/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53F4A65E">
      <w:pPr>
        <w:autoSpaceDE w:val="0"/>
        <w:autoSpaceDN w:val="0"/>
        <w:adjustRightInd w:val="0"/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4B9A7CB6">
      <w:pPr>
        <w:autoSpaceDE w:val="0"/>
        <w:autoSpaceDN w:val="0"/>
        <w:adjustRightInd w:val="0"/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36D1BB77">
      <w:pPr>
        <w:autoSpaceDE w:val="0"/>
        <w:autoSpaceDN w:val="0"/>
        <w:adjustRightInd w:val="0"/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5ED21CC3">
      <w:pPr>
        <w:autoSpaceDE w:val="0"/>
        <w:autoSpaceDN w:val="0"/>
        <w:adjustRightInd w:val="0"/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18EE4310">
      <w:pPr>
        <w:autoSpaceDE w:val="0"/>
        <w:autoSpaceDN w:val="0"/>
        <w:adjustRightInd w:val="0"/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27A8D3AA">
      <w:pPr>
        <w:autoSpaceDE w:val="0"/>
        <w:autoSpaceDN w:val="0"/>
        <w:adjustRightInd w:val="0"/>
        <w:spacing w:line="360" w:lineRule="auto"/>
        <w:ind w:firstLine="3360" w:firstLineChars="1200"/>
        <w:rPr>
          <w:rFonts w:hint="eastAsia" w:asciiTheme="majorEastAsia" w:hAnsiTheme="majorEastAsia" w:eastAsiaTheme="majorEastAsia"/>
          <w:sz w:val="28"/>
          <w:szCs w:val="28"/>
        </w:rPr>
      </w:pPr>
    </w:p>
    <w:p w14:paraId="6C1A3852">
      <w:pPr>
        <w:autoSpaceDE w:val="0"/>
        <w:autoSpaceDN w:val="0"/>
        <w:adjustRightInd w:val="0"/>
        <w:spacing w:line="360" w:lineRule="auto"/>
        <w:ind w:firstLine="3360" w:firstLineChars="1200"/>
        <w:rPr>
          <w:rFonts w:hint="eastAsia" w:asciiTheme="majorEastAsia" w:hAnsiTheme="majorEastAsia" w:eastAsiaTheme="majorEastAsia"/>
          <w:sz w:val="28"/>
          <w:szCs w:val="28"/>
        </w:rPr>
      </w:pPr>
    </w:p>
    <w:p w14:paraId="67C16ED3">
      <w:pPr>
        <w:autoSpaceDE w:val="0"/>
        <w:autoSpaceDN w:val="0"/>
        <w:adjustRightInd w:val="0"/>
        <w:spacing w:line="360" w:lineRule="auto"/>
        <w:ind w:firstLine="3360" w:firstLineChars="1200"/>
        <w:rPr>
          <w:rFonts w:hint="eastAsia" w:asciiTheme="majorEastAsia" w:hAnsiTheme="majorEastAsia" w:eastAsiaTheme="majorEastAsia"/>
          <w:sz w:val="28"/>
          <w:szCs w:val="28"/>
        </w:rPr>
      </w:pPr>
    </w:p>
    <w:p w14:paraId="11A91B25">
      <w:pPr>
        <w:autoSpaceDE w:val="0"/>
        <w:autoSpaceDN w:val="0"/>
        <w:adjustRightInd w:val="0"/>
        <w:spacing w:line="360" w:lineRule="auto"/>
        <w:ind w:firstLine="1400" w:firstLineChars="5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谈判供应商（公章）：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                </w:t>
      </w:r>
    </w:p>
    <w:p w14:paraId="12AFA0CF">
      <w:pPr>
        <w:autoSpaceDE w:val="0"/>
        <w:autoSpaceDN w:val="0"/>
        <w:adjustRightInd w:val="0"/>
        <w:spacing w:line="360" w:lineRule="auto"/>
        <w:ind w:firstLine="1400" w:firstLineChars="5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法定代表人或授权代表人</w:t>
      </w:r>
      <w:r>
        <w:rPr>
          <w:rFonts w:asciiTheme="majorEastAsia" w:hAnsiTheme="majorEastAsia" w:eastAsiaTheme="majorEastAsia"/>
          <w:sz w:val="28"/>
          <w:szCs w:val="28"/>
        </w:rPr>
        <w:t>（签字</w:t>
      </w:r>
      <w:r>
        <w:rPr>
          <w:rFonts w:hint="eastAsia" w:asciiTheme="majorEastAsia" w:hAnsiTheme="majorEastAsia" w:eastAsiaTheme="majorEastAsia"/>
          <w:sz w:val="28"/>
          <w:szCs w:val="28"/>
        </w:rPr>
        <w:t>或</w:t>
      </w:r>
      <w:r>
        <w:rPr>
          <w:rFonts w:asciiTheme="majorEastAsia" w:hAnsiTheme="majorEastAsia" w:eastAsiaTheme="majorEastAsia"/>
          <w:sz w:val="28"/>
          <w:szCs w:val="28"/>
        </w:rPr>
        <w:t>盖章）</w:t>
      </w:r>
      <w:r>
        <w:rPr>
          <w:rFonts w:hint="eastAsia" w:asciiTheme="majorEastAsia" w:hAnsiTheme="majorEastAsia" w:eastAsia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 xml:space="preserve">              </w:t>
      </w:r>
    </w:p>
    <w:p w14:paraId="3DFFD21E">
      <w:pPr>
        <w:autoSpaceDE w:val="0"/>
        <w:autoSpaceDN w:val="0"/>
        <w:adjustRightInd w:val="0"/>
        <w:spacing w:line="360" w:lineRule="auto"/>
        <w:ind w:firstLine="5320" w:firstLineChars="19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  </w:t>
      </w:r>
      <w:r>
        <w:rPr>
          <w:rFonts w:hint="eastAsia" w:asciiTheme="majorEastAsia" w:hAnsiTheme="majorEastAsia" w:eastAsiaTheme="majorEastAsia"/>
          <w:sz w:val="28"/>
          <w:szCs w:val="28"/>
        </w:rPr>
        <w:t>年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月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    </w:t>
      </w:r>
      <w:r>
        <w:rPr>
          <w:rFonts w:hint="eastAsia" w:asciiTheme="majorEastAsia" w:hAnsiTheme="majorEastAsia" w:eastAsiaTheme="majorEastAsia"/>
          <w:sz w:val="28"/>
          <w:szCs w:val="28"/>
        </w:rPr>
        <w:t>日</w:t>
      </w:r>
    </w:p>
    <w:p w14:paraId="7E090988">
      <w:pPr>
        <w:widowControl/>
        <w:rPr>
          <w:rFonts w:ascii="宋体" w:hAnsi="宋体" w:eastAsia="宋体" w:cs="宋体"/>
          <w:kern w:val="0"/>
          <w:sz w:val="28"/>
          <w:szCs w:val="28"/>
        </w:rPr>
      </w:pPr>
    </w:p>
    <w:p w14:paraId="22A5B6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B8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2026-10-13T00:17:38Z</dcterms:created>
  <dc:creator>Administered</dc:creator>
  <cp:lastModifiedBy>懒懒的天</cp:lastModifiedBy>
  <dcterms:modified xsi:type="dcterms:W3CDTF">2026-10-13T00:28:01Z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eyJoZGlkIjoiNjg0ZDZiZTMzNTRkNGMyZGU1ZWQ2NTZlM2Q1MzJlYzciLCJ1c2VySWQiOiI2OTE0NDkyMDQifQ==</vt:lpwstr>
  </property>
  <property fmtid="{D5CDD505-2E9C-101B-9397-08002B2CF9AE}" pid="4" name="ICV">
    <vt:lpwstr>269E942321BD4DDB8FD2290DA3484FDA_12</vt:lpwstr>
  </property>
</Properties>
</file>