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C6" w:rsidRDefault="00CB03F4" w:rsidP="005F1C3A">
      <w:pPr>
        <w:jc w:val="center"/>
        <w:rPr>
          <w:sz w:val="36"/>
          <w:szCs w:val="36"/>
        </w:rPr>
      </w:pPr>
      <w:r w:rsidRPr="00CB03F4">
        <w:rPr>
          <w:rFonts w:hint="eastAsia"/>
          <w:sz w:val="36"/>
          <w:szCs w:val="36"/>
        </w:rPr>
        <w:t>平顶山市实验高中</w:t>
      </w:r>
      <w:r w:rsidRPr="00CB03F4">
        <w:rPr>
          <w:rFonts w:hint="eastAsia"/>
          <w:sz w:val="36"/>
          <w:szCs w:val="36"/>
        </w:rPr>
        <w:t>2015</w:t>
      </w:r>
      <w:r w:rsidRPr="00CB03F4">
        <w:rPr>
          <w:rFonts w:hint="eastAsia"/>
          <w:sz w:val="36"/>
          <w:szCs w:val="36"/>
        </w:rPr>
        <w:t>年度部门决算公开说明</w:t>
      </w:r>
    </w:p>
    <w:p w:rsidR="00CB03F4" w:rsidRDefault="00CB03F4">
      <w:pPr>
        <w:rPr>
          <w:sz w:val="36"/>
          <w:szCs w:val="36"/>
        </w:rPr>
      </w:pPr>
    </w:p>
    <w:p w:rsidR="00CB03F4" w:rsidRPr="005F1C3A" w:rsidRDefault="00CB03F4" w:rsidP="0085181D">
      <w:pPr>
        <w:pStyle w:val="a5"/>
        <w:numPr>
          <w:ilvl w:val="0"/>
          <w:numId w:val="1"/>
        </w:numPr>
        <w:ind w:firstLineChars="0"/>
        <w:jc w:val="left"/>
        <w:rPr>
          <w:sz w:val="32"/>
          <w:szCs w:val="32"/>
        </w:rPr>
      </w:pPr>
      <w:r w:rsidRPr="005F1C3A">
        <w:rPr>
          <w:rFonts w:hint="eastAsia"/>
          <w:sz w:val="32"/>
          <w:szCs w:val="32"/>
        </w:rPr>
        <w:t>部门主要职责及机构设置</w:t>
      </w:r>
    </w:p>
    <w:p w:rsidR="00CB03F4" w:rsidRPr="005F1C3A" w:rsidRDefault="00CB03F4" w:rsidP="0085181D">
      <w:pPr>
        <w:pStyle w:val="a5"/>
        <w:ind w:left="720" w:firstLineChars="0" w:firstLine="0"/>
        <w:jc w:val="left"/>
        <w:rPr>
          <w:rFonts w:asciiTheme="majorEastAsia" w:eastAsiaTheme="majorEastAsia" w:hAnsiTheme="majorEastAsia" w:cs="仿宋_GB2312"/>
          <w:color w:val="222222"/>
          <w:sz w:val="28"/>
          <w:szCs w:val="28"/>
          <w:shd w:val="clear" w:color="auto" w:fill="FFFFFF"/>
        </w:rPr>
      </w:pPr>
      <w:r w:rsidRPr="005F1C3A">
        <w:rPr>
          <w:rFonts w:asciiTheme="majorEastAsia" w:eastAsiaTheme="majorEastAsia" w:hAnsiTheme="majorEastAsia" w:cs="仿宋_GB2312" w:hint="eastAsia"/>
          <w:color w:val="222222"/>
          <w:sz w:val="28"/>
          <w:szCs w:val="28"/>
          <w:shd w:val="clear" w:color="auto" w:fill="FFFFFF"/>
        </w:rPr>
        <w:t>市实验高中</w:t>
      </w:r>
      <w:r w:rsidRPr="005F1C3A">
        <w:rPr>
          <w:rFonts w:asciiTheme="majorEastAsia" w:eastAsiaTheme="majorEastAsia" w:hAnsiTheme="majorEastAsia" w:cs="仿宋_GB2312" w:hint="eastAsia"/>
          <w:color w:val="333333"/>
          <w:sz w:val="28"/>
          <w:szCs w:val="28"/>
          <w:shd w:val="clear" w:color="auto" w:fill="FFFFFF"/>
        </w:rPr>
        <w:t>是一所三年制高中教育组织机构，主要承担着实施高中教育，促进基础教育发展任务。2015年末我校事业编制定编人数为220人，</w:t>
      </w:r>
      <w:r w:rsidRPr="005F1C3A">
        <w:rPr>
          <w:rFonts w:asciiTheme="majorEastAsia" w:eastAsiaTheme="majorEastAsia" w:hAnsiTheme="majorEastAsia" w:cs="仿宋_GB2312" w:hint="eastAsia"/>
          <w:color w:val="222222"/>
          <w:sz w:val="28"/>
          <w:szCs w:val="28"/>
          <w:shd w:val="clear" w:color="auto" w:fill="FFFFFF"/>
        </w:rPr>
        <w:t>实有在职教职工219人，退休人员99人，离休2人。</w:t>
      </w:r>
    </w:p>
    <w:p w:rsidR="004116ED" w:rsidRPr="005F1C3A" w:rsidRDefault="004116ED" w:rsidP="0085181D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eastAsiaTheme="minorEastAsia" w:hAnsiTheme="minorEastAsia" w:cs="仿宋_GB2312"/>
          <w:color w:val="222222"/>
          <w:sz w:val="32"/>
          <w:szCs w:val="32"/>
          <w:shd w:val="clear" w:color="auto" w:fill="FFFFFF"/>
        </w:rPr>
      </w:pPr>
      <w:r w:rsidRPr="005F1C3A">
        <w:rPr>
          <w:rFonts w:asciiTheme="minorEastAsia" w:eastAsiaTheme="minorEastAsia" w:hAnsiTheme="minorEastAsia" w:cs="仿宋_GB2312" w:hint="eastAsia"/>
          <w:color w:val="222222"/>
          <w:sz w:val="32"/>
          <w:szCs w:val="32"/>
          <w:shd w:val="clear" w:color="auto" w:fill="FFFFFF"/>
        </w:rPr>
        <w:t>部门决算数据说明</w:t>
      </w:r>
    </w:p>
    <w:p w:rsidR="004116ED" w:rsidRPr="005F1C3A" w:rsidRDefault="004116ED" w:rsidP="0085181D">
      <w:pPr>
        <w:pStyle w:val="a5"/>
        <w:ind w:left="720" w:firstLineChars="0" w:firstLine="0"/>
        <w:jc w:val="left"/>
        <w:rPr>
          <w:rFonts w:asciiTheme="minorEastAsia" w:eastAsiaTheme="minorEastAsia" w:hAnsiTheme="minorEastAsia" w:cs="仿宋_GB2312"/>
          <w:color w:val="222222"/>
          <w:sz w:val="28"/>
          <w:szCs w:val="28"/>
          <w:shd w:val="clear" w:color="auto" w:fill="FFFFFF"/>
        </w:rPr>
      </w:pPr>
      <w:r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2015年度</w:t>
      </w:r>
      <w:r w:rsidR="00E1581C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年初结转和结余481.96</w:t>
      </w:r>
      <w:r w:rsid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万元。</w:t>
      </w:r>
      <w:r w:rsidR="00E1581C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本年收入2440.1万元，其中财政拨款收入2424.19万元，其他收入15.91万元。本年支出2708.97万元，</w:t>
      </w:r>
      <w:r w:rsid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其中</w:t>
      </w:r>
      <w:r w:rsidR="00DB7070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工资福利支出1355.61万元，商品和服务支出430.14万元，</w:t>
      </w:r>
      <w:r w:rsid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对个人和家庭的补助732万元，</w:t>
      </w:r>
      <w:r w:rsidR="00DB7070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其他资本性支出191.14万元</w:t>
      </w:r>
      <w:r w:rsid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。</w:t>
      </w:r>
      <w:r w:rsidR="00E1581C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用事业基金弥补收支差额76.69</w:t>
      </w:r>
      <w:r w:rsid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万元。</w:t>
      </w:r>
      <w:r w:rsidR="00E1581C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年末结转结余289.78万元。</w:t>
      </w:r>
      <w:r w:rsidR="008C6470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2015年度</w:t>
      </w:r>
      <w:r w:rsid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年</w:t>
      </w:r>
      <w:r w:rsidR="00C25012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初结转结余</w:t>
      </w:r>
      <w:r w:rsidR="008C6470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比2014年度</w:t>
      </w:r>
      <w:r w:rsidR="00C25012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305.7万元增加了176.26</w:t>
      </w:r>
      <w:r w:rsidR="008C6470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万元；2015</w:t>
      </w:r>
      <w:r w:rsidR="00C25012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年度</w:t>
      </w:r>
      <w:r w:rsidR="008C6470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本年</w:t>
      </w:r>
      <w:r w:rsidR="00C25012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收入</w:t>
      </w:r>
      <w:r w:rsidR="008C6470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比2014年度</w:t>
      </w:r>
      <w:r w:rsidR="00C25012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2454.36万元减少了14.2</w:t>
      </w:r>
      <w:bookmarkStart w:id="0" w:name="_GoBack"/>
      <w:bookmarkEnd w:id="0"/>
      <w:r w:rsidR="00C25012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6万元；</w:t>
      </w:r>
      <w:r w:rsidR="008C6470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2015</w:t>
      </w:r>
      <w:r w:rsidR="00C25012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年度</w:t>
      </w:r>
      <w:r w:rsidR="008C6470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本年</w:t>
      </w:r>
      <w:r w:rsidR="00C25012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支出</w:t>
      </w:r>
      <w:r w:rsidR="008C6470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比2014年度</w:t>
      </w:r>
      <w:r w:rsidR="00C25012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2278.11万元增加了430.86万元。</w:t>
      </w:r>
    </w:p>
    <w:p w:rsidR="00C25012" w:rsidRPr="005F1C3A" w:rsidRDefault="00457340" w:rsidP="0085181D">
      <w:pPr>
        <w:pStyle w:val="a5"/>
        <w:ind w:left="720" w:firstLineChars="0" w:firstLine="0"/>
        <w:jc w:val="left"/>
        <w:rPr>
          <w:rFonts w:asciiTheme="minorEastAsia" w:eastAsiaTheme="minorEastAsia" w:hAnsiTheme="minorEastAsia" w:cs="仿宋_GB2312"/>
          <w:sz w:val="28"/>
          <w:szCs w:val="28"/>
          <w:shd w:val="clear" w:color="auto" w:fill="FFFFFF"/>
        </w:rPr>
      </w:pPr>
      <w:r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2015年三</w:t>
      </w:r>
      <w:proofErr w:type="gramStart"/>
      <w:r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公经费</w:t>
      </w:r>
      <w:proofErr w:type="gramEnd"/>
      <w:r w:rsidR="005F1C3A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22.68万</w:t>
      </w:r>
      <w:r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元，比2014年23</w:t>
      </w:r>
      <w:r w:rsidR="005F1C3A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.59万元</w:t>
      </w:r>
      <w:r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减少了</w:t>
      </w:r>
      <w:r w:rsidR="005F1C3A"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0.91万</w:t>
      </w:r>
      <w:r w:rsidRPr="005F1C3A">
        <w:rPr>
          <w:rFonts w:asciiTheme="minorEastAsia" w:eastAsiaTheme="minorEastAsia" w:hAnsiTheme="minorEastAsia" w:cs="仿宋_GB2312" w:hint="eastAsia"/>
          <w:color w:val="222222"/>
          <w:sz w:val="28"/>
          <w:szCs w:val="28"/>
          <w:shd w:val="clear" w:color="auto" w:fill="FFFFFF"/>
        </w:rPr>
        <w:t>元。</w:t>
      </w:r>
    </w:p>
    <w:p w:rsidR="00CB03F4" w:rsidRDefault="00CB03F4" w:rsidP="0085181D">
      <w:pPr>
        <w:pStyle w:val="a5"/>
        <w:ind w:left="720" w:firstLineChars="0" w:firstLine="0"/>
        <w:jc w:val="left"/>
        <w:rPr>
          <w:rFonts w:hint="eastAsia"/>
          <w:sz w:val="36"/>
          <w:szCs w:val="36"/>
        </w:rPr>
      </w:pPr>
    </w:p>
    <w:p w:rsidR="00771FBF" w:rsidRPr="00771FBF" w:rsidRDefault="00771FBF" w:rsidP="00771FBF">
      <w:pPr>
        <w:jc w:val="right"/>
        <w:rPr>
          <w:sz w:val="28"/>
          <w:szCs w:val="28"/>
        </w:rPr>
      </w:pPr>
      <w:r w:rsidRPr="00771FBF">
        <w:rPr>
          <w:rFonts w:hint="eastAsia"/>
          <w:sz w:val="28"/>
          <w:szCs w:val="28"/>
        </w:rPr>
        <w:t>2016</w:t>
      </w:r>
      <w:r w:rsidRPr="00771FBF">
        <w:rPr>
          <w:rFonts w:hint="eastAsia"/>
          <w:sz w:val="28"/>
          <w:szCs w:val="28"/>
        </w:rPr>
        <w:t>年</w:t>
      </w:r>
      <w:r w:rsidRPr="00771FBF">
        <w:rPr>
          <w:rFonts w:hint="eastAsia"/>
          <w:sz w:val="28"/>
          <w:szCs w:val="28"/>
        </w:rPr>
        <w:t>9</w:t>
      </w:r>
      <w:r w:rsidRPr="00771FBF">
        <w:rPr>
          <w:rFonts w:hint="eastAsia"/>
          <w:sz w:val="28"/>
          <w:szCs w:val="28"/>
        </w:rPr>
        <w:t>月</w:t>
      </w:r>
      <w:r w:rsidRPr="00771FBF">
        <w:rPr>
          <w:rFonts w:hint="eastAsia"/>
          <w:sz w:val="28"/>
          <w:szCs w:val="28"/>
        </w:rPr>
        <w:t>20</w:t>
      </w:r>
      <w:r w:rsidRPr="00771FBF">
        <w:rPr>
          <w:rFonts w:hint="eastAsia"/>
          <w:sz w:val="28"/>
          <w:szCs w:val="28"/>
        </w:rPr>
        <w:t>日</w:t>
      </w:r>
    </w:p>
    <w:sectPr w:rsidR="00771FBF" w:rsidRPr="0077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29" w:rsidRDefault="004F4029" w:rsidP="00CB03F4">
      <w:r>
        <w:separator/>
      </w:r>
    </w:p>
  </w:endnote>
  <w:endnote w:type="continuationSeparator" w:id="0">
    <w:p w:rsidR="004F4029" w:rsidRDefault="004F4029" w:rsidP="00CB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29" w:rsidRDefault="004F4029" w:rsidP="00CB03F4">
      <w:r>
        <w:separator/>
      </w:r>
    </w:p>
  </w:footnote>
  <w:footnote w:type="continuationSeparator" w:id="0">
    <w:p w:rsidR="004F4029" w:rsidRDefault="004F4029" w:rsidP="00CB0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0150F"/>
    <w:multiLevelType w:val="hybridMultilevel"/>
    <w:tmpl w:val="3FBA1B68"/>
    <w:lvl w:ilvl="0" w:tplc="EA1CEB2E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8"/>
    <w:rsid w:val="001B7498"/>
    <w:rsid w:val="004116ED"/>
    <w:rsid w:val="00457340"/>
    <w:rsid w:val="004F4029"/>
    <w:rsid w:val="005F1C3A"/>
    <w:rsid w:val="0068230D"/>
    <w:rsid w:val="00771FBF"/>
    <w:rsid w:val="00813DC6"/>
    <w:rsid w:val="0085181D"/>
    <w:rsid w:val="008C6470"/>
    <w:rsid w:val="00C25012"/>
    <w:rsid w:val="00C44489"/>
    <w:rsid w:val="00CB03F4"/>
    <w:rsid w:val="00DB7070"/>
    <w:rsid w:val="00E1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03F4"/>
    <w:rPr>
      <w:kern w:val="2"/>
      <w:sz w:val="18"/>
      <w:szCs w:val="18"/>
    </w:rPr>
  </w:style>
  <w:style w:type="paragraph" w:styleId="a4">
    <w:name w:val="footer"/>
    <w:basedOn w:val="a"/>
    <w:link w:val="Char0"/>
    <w:rsid w:val="00CB0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03F4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CB03F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03F4"/>
    <w:rPr>
      <w:kern w:val="2"/>
      <w:sz w:val="18"/>
      <w:szCs w:val="18"/>
    </w:rPr>
  </w:style>
  <w:style w:type="paragraph" w:styleId="a4">
    <w:name w:val="footer"/>
    <w:basedOn w:val="a"/>
    <w:link w:val="Char0"/>
    <w:rsid w:val="00CB0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03F4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CB03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340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2016-09-29T07:42:00Z</cp:lastPrinted>
  <dcterms:created xsi:type="dcterms:W3CDTF">2016-09-29T01:07:00Z</dcterms:created>
  <dcterms:modified xsi:type="dcterms:W3CDTF">2016-09-29T07:57:00Z</dcterms:modified>
</cp:coreProperties>
</file>